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67364F"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67364F"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C462BC" w:rsidRPr="00AC6958" w:rsidRDefault="00C462BC" w:rsidP="00435A0A">
                  <w:pPr>
                    <w:rPr>
                      <w:rFonts w:asciiTheme="majorHAnsi" w:eastAsia="Arial Unicode MS" w:hAnsiTheme="majorHAnsi" w:cstheme="majorHAnsi"/>
                      <w:b/>
                      <w:bCs/>
                      <w:i/>
                      <w:iCs/>
                      <w:color w:val="000000" w:themeColor="text1"/>
                      <w:sz w:val="76"/>
                      <w:szCs w:val="76"/>
                    </w:rPr>
                  </w:pPr>
                  <w:r w:rsidRPr="00AC6958">
                    <w:rPr>
                      <w:rFonts w:asciiTheme="majorHAnsi" w:eastAsia="Arial Unicode MS" w:hAnsiTheme="majorHAnsi" w:cstheme="majorHAnsi"/>
                      <w:b/>
                      <w:bCs/>
                      <w:i/>
                      <w:iCs/>
                      <w:color w:val="000000" w:themeColor="text1"/>
                      <w:sz w:val="76"/>
                      <w:szCs w:val="76"/>
                    </w:rPr>
                    <w:t xml:space="preserve">PREGÃO </w:t>
                  </w:r>
                  <w:r w:rsidRPr="0026230B">
                    <w:rPr>
                      <w:rFonts w:asciiTheme="majorHAnsi" w:eastAsia="Arial Unicode MS" w:hAnsiTheme="majorHAnsi" w:cstheme="majorHAnsi"/>
                      <w:b/>
                      <w:bCs/>
                      <w:i/>
                      <w:iCs/>
                      <w:sz w:val="76"/>
                      <w:szCs w:val="76"/>
                    </w:rPr>
                    <w:t xml:space="preserve">ELETRÔNICO </w:t>
                  </w:r>
                  <w:r w:rsidR="0026230B" w:rsidRPr="0026230B">
                    <w:rPr>
                      <w:rFonts w:asciiTheme="majorHAnsi" w:eastAsia="Arial Unicode MS" w:hAnsiTheme="majorHAnsi" w:cstheme="majorHAnsi"/>
                      <w:b/>
                      <w:bCs/>
                      <w:i/>
                      <w:iCs/>
                      <w:sz w:val="76"/>
                      <w:szCs w:val="76"/>
                    </w:rPr>
                    <w:t>03</w:t>
                  </w:r>
                  <w:r w:rsidRPr="00AC6958">
                    <w:rPr>
                      <w:rFonts w:asciiTheme="majorHAnsi" w:eastAsia="Arial Unicode MS" w:hAnsiTheme="majorHAnsi" w:cstheme="majorHAnsi"/>
                      <w:b/>
                      <w:bCs/>
                      <w:i/>
                      <w:iCs/>
                      <w:color w:val="000000" w:themeColor="text1"/>
                      <w:sz w:val="76"/>
                      <w:szCs w:val="76"/>
                    </w:rPr>
                    <w:t>/</w:t>
                  </w:r>
                  <w:r>
                    <w:rPr>
                      <w:rFonts w:asciiTheme="majorHAnsi" w:eastAsia="Arial Unicode MS" w:hAnsiTheme="majorHAnsi" w:cstheme="majorHAnsi"/>
                      <w:b/>
                      <w:bCs/>
                      <w:i/>
                      <w:iCs/>
                      <w:color w:val="000000" w:themeColor="text1"/>
                      <w:sz w:val="76"/>
                      <w:szCs w:val="76"/>
                    </w:rPr>
                    <w:t>2024</w:t>
                  </w:r>
                </w:p>
                <w:p w:rsidR="00C462BC" w:rsidRPr="00435A0A" w:rsidRDefault="00C462BC">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67364F" w:rsidP="004444CA">
      <w:pPr>
        <w:rPr>
          <w:rFonts w:ascii="Arial" w:hAnsi="Arial" w:cs="Arial"/>
          <w:b/>
          <w:bCs/>
          <w:color w:val="FF0000"/>
          <w:sz w:val="22"/>
          <w:szCs w:val="22"/>
        </w:rPr>
      </w:pPr>
      <w:r w:rsidRPr="0067364F">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C462BC" w:rsidRPr="0026230B" w:rsidRDefault="0026230B" w:rsidP="008C6C9B">
                  <w:pPr>
                    <w:jc w:val="center"/>
                    <w:rPr>
                      <w:rFonts w:ascii="Arial" w:hAnsi="Arial" w:cs="Arial"/>
                      <w:b/>
                      <w:bCs/>
                      <w:sz w:val="28"/>
                    </w:rPr>
                  </w:pPr>
                  <w:r>
                    <w:rPr>
                      <w:rFonts w:ascii="Arial" w:hAnsi="Arial" w:cs="Arial"/>
                      <w:b/>
                      <w:bCs/>
                      <w:sz w:val="28"/>
                    </w:rPr>
                    <w:t>26/03</w:t>
                  </w:r>
                  <w:r w:rsidR="00C462BC" w:rsidRPr="0026230B">
                    <w:rPr>
                      <w:rFonts w:ascii="Arial" w:hAnsi="Arial" w:cs="Arial"/>
                      <w:b/>
                      <w:bCs/>
                      <w:sz w:val="28"/>
                    </w:rPr>
                    <w:t>/2024 às 09h00min</w:t>
                  </w:r>
                </w:p>
                <w:p w:rsidR="00C462BC" w:rsidRPr="0026230B" w:rsidRDefault="00C462BC" w:rsidP="008C6C9B">
                  <w:pPr>
                    <w:jc w:val="center"/>
                    <w:rPr>
                      <w:rFonts w:ascii="Arial" w:hAnsi="Arial" w:cs="Arial"/>
                      <w:b/>
                      <w:bCs/>
                    </w:rPr>
                  </w:pPr>
                  <w:r w:rsidRPr="0026230B">
                    <w:rPr>
                      <w:rFonts w:ascii="Arial" w:hAnsi="Arial" w:cs="Arial"/>
                      <w:b/>
                      <w:bCs/>
                    </w:rPr>
                    <w:t>VALOR MÁXIMO DA CONTRATAÇÃO</w:t>
                  </w:r>
                </w:p>
                <w:p w:rsidR="00C462BC" w:rsidRPr="0026230B" w:rsidRDefault="002B5C95" w:rsidP="008C6C9B">
                  <w:pPr>
                    <w:jc w:val="center"/>
                    <w:rPr>
                      <w:rFonts w:ascii="Arial" w:hAnsi="Arial" w:cs="Arial"/>
                      <w:b/>
                      <w:bCs/>
                    </w:rPr>
                  </w:pPr>
                  <w:r w:rsidRPr="0026230B">
                    <w:rPr>
                      <w:rFonts w:ascii="Arial" w:hAnsi="Arial" w:cs="Arial"/>
                      <w:b/>
                      <w:bCs/>
                    </w:rPr>
                    <w:t>R</w:t>
                  </w:r>
                  <w:r w:rsidRPr="0026230B">
                    <w:rPr>
                      <w:rFonts w:ascii="Arial" w:hAnsi="Arial" w:cs="Arial"/>
                      <w:b/>
                      <w:szCs w:val="22"/>
                    </w:rPr>
                    <w:t>$ 18.456,00 (dezoito mil quatrocentos e cinquenta e seis reais).</w:t>
                  </w:r>
                </w:p>
                <w:p w:rsidR="00C462BC" w:rsidRDefault="00C462BC" w:rsidP="008C6C9B">
                  <w:pPr>
                    <w:jc w:val="center"/>
                    <w:rPr>
                      <w:rFonts w:ascii="Arial" w:hAnsi="Arial" w:cs="Arial"/>
                      <w:b/>
                      <w:bCs/>
                      <w:color w:val="405CA1"/>
                      <w:sz w:val="40"/>
                      <w:szCs w:val="40"/>
                    </w:rPr>
                  </w:pPr>
                </w:p>
                <w:p w:rsidR="00C462BC" w:rsidRPr="008506C4" w:rsidRDefault="00C462BC" w:rsidP="008C6C9B">
                  <w:pPr>
                    <w:jc w:val="center"/>
                    <w:rPr>
                      <w:rFonts w:ascii="Arial" w:hAnsi="Arial" w:cs="Arial"/>
                      <w:b/>
                      <w:bCs/>
                      <w:color w:val="405CA1"/>
                      <w:sz w:val="40"/>
                      <w:szCs w:val="40"/>
                    </w:rPr>
                  </w:pPr>
                </w:p>
                <w:p w:rsidR="00C462BC" w:rsidRPr="006E1990" w:rsidRDefault="00C462BC" w:rsidP="008C6C9B">
                  <w:pPr>
                    <w:jc w:val="center"/>
                    <w:rPr>
                      <w:rFonts w:ascii="Arial" w:hAnsi="Arial" w:cs="Arial"/>
                      <w:b/>
                      <w:bCs/>
                      <w:color w:val="405CA1"/>
                      <w:sz w:val="26"/>
                      <w:szCs w:val="26"/>
                    </w:rPr>
                  </w:pPr>
                </w:p>
                <w:p w:rsidR="00C462BC" w:rsidRDefault="00C462BC"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67364F" w:rsidP="004444CA">
      <w:pPr>
        <w:rPr>
          <w:rFonts w:ascii="Arial" w:hAnsi="Arial" w:cs="Arial"/>
          <w:b/>
          <w:bCs/>
          <w:color w:val="FF0000"/>
          <w:sz w:val="22"/>
          <w:szCs w:val="22"/>
        </w:rPr>
      </w:pPr>
      <w:r w:rsidRPr="0067364F">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67364F">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67364F">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67364F" w:rsidP="004444CA">
      <w:pPr>
        <w:spacing w:before="120"/>
        <w:rPr>
          <w:rFonts w:ascii="Arial" w:hAnsi="Arial" w:cs="Arial"/>
          <w:sz w:val="22"/>
          <w:szCs w:val="22"/>
        </w:rPr>
      </w:pPr>
      <w:r w:rsidRPr="0067364F">
        <w:rPr>
          <w:rFonts w:ascii="Arial" w:hAnsi="Arial" w:cs="Arial"/>
          <w:b/>
          <w:bCs/>
          <w:noProof/>
          <w:color w:val="FF0000"/>
          <w:sz w:val="22"/>
          <w:szCs w:val="22"/>
        </w:rPr>
        <w:pict>
          <v:shape id="Caixa de Texto 230" o:spid="_x0000_s2061" type="#_x0000_t202" style="position:absolute;margin-left:-64.15pt;margin-top:244.45pt;width:334.5pt;height:171pt;z-index:251694080;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C462BC" w:rsidRPr="00AC6958" w:rsidRDefault="00C462BC" w:rsidP="00435A0A">
                  <w:pPr>
                    <w:rPr>
                      <w:rFonts w:ascii="Arial" w:hAnsi="Arial" w:cs="Arial"/>
                      <w:b/>
                      <w:bCs/>
                      <w:color w:val="5B5B5F"/>
                      <w:sz w:val="40"/>
                      <w:szCs w:val="40"/>
                    </w:rPr>
                  </w:pPr>
                  <w:r w:rsidRPr="00AC6958">
                    <w:rPr>
                      <w:rFonts w:ascii="Arial" w:hAnsi="Arial" w:cs="Arial"/>
                      <w:b/>
                      <w:bCs/>
                      <w:color w:val="405CA1"/>
                      <w:sz w:val="40"/>
                      <w:szCs w:val="40"/>
                    </w:rPr>
                    <w:t>OBJETO</w:t>
                  </w:r>
                </w:p>
                <w:p w:rsidR="00C462BC" w:rsidRPr="00F277BF" w:rsidRDefault="0067364F"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C462BC" w:rsidRPr="000B528C">
                        <w:t>Contratação de empresa especializada para aquisição de Caixas Plásticas Modelo Hortifrutigranjeiros, para o transporte da Alimentação Escolar, para ate</w:t>
                      </w:r>
                      <w:r w:rsidR="007D73E0">
                        <w:t>n</w:t>
                      </w:r>
                      <w:r w:rsidR="00C462BC" w:rsidRPr="000B528C">
                        <w:t>der o Programa de Aquisição de Alimento</w:t>
                      </w:r>
                      <w:r w:rsidR="00C462BC">
                        <w:t>s da Agricultura Familiar (PAA)</w:t>
                      </w:r>
                    </w:sdtContent>
                  </w:sdt>
                  <w:r w:rsidR="00C462BC" w:rsidRPr="00F277BF">
                    <w:t>.</w:t>
                  </w:r>
                </w:p>
              </w:txbxContent>
            </v:textbox>
            <w10:wrap anchorx="margin"/>
          </v:shape>
        </w:pict>
      </w: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C462BC" w:rsidRDefault="00C462BC" w:rsidP="000F02EF">
                  <w:pPr>
                    <w:jc w:val="both"/>
                    <w:rPr>
                      <w:rFonts w:ascii="Arial" w:hAnsi="Arial" w:cs="Arial"/>
                      <w:b/>
                      <w:bCs/>
                      <w:caps/>
                      <w:color w:val="405CA1"/>
                      <w:sz w:val="28"/>
                      <w:szCs w:val="32"/>
                    </w:rPr>
                  </w:pPr>
                </w:p>
                <w:p w:rsidR="00C462BC" w:rsidRPr="003E0393" w:rsidRDefault="00C462BC"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C462BC" w:rsidRPr="001D1C64" w:rsidRDefault="00C462BC" w:rsidP="000F02EF">
                  <w:pPr>
                    <w:jc w:val="both"/>
                    <w:rPr>
                      <w:rFonts w:ascii="Arial" w:hAnsi="Arial" w:cs="Arial"/>
                    </w:rPr>
                  </w:pPr>
                  <w:r w:rsidRPr="001D1C64">
                    <w:rPr>
                      <w:rFonts w:ascii="Arial" w:hAnsi="Arial" w:cs="Arial"/>
                    </w:rPr>
                    <w:t>Menor preço por item</w:t>
                  </w:r>
                </w:p>
                <w:p w:rsidR="00C462BC" w:rsidRPr="00AC6958" w:rsidRDefault="00C462BC"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C462BC" w:rsidRPr="001D1C64" w:rsidRDefault="00C462BC" w:rsidP="000F02EF">
                  <w:pPr>
                    <w:jc w:val="both"/>
                    <w:rPr>
                      <w:rFonts w:ascii="Arial" w:hAnsi="Arial" w:cs="Arial"/>
                      <w:sz w:val="28"/>
                      <w:szCs w:val="28"/>
                    </w:rPr>
                  </w:pPr>
                  <w:r w:rsidRPr="001D1C64">
                    <w:rPr>
                      <w:rFonts w:ascii="Arial" w:hAnsi="Arial" w:cs="Arial"/>
                    </w:rPr>
                    <w:t>Aberto</w:t>
                  </w:r>
                </w:p>
                <w:p w:rsidR="00C462BC" w:rsidRPr="00AC6958" w:rsidRDefault="00C462BC"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C462BC" w:rsidRPr="00AA3BEE" w:rsidRDefault="00C462BC" w:rsidP="000F02EF">
                  <w:pPr>
                    <w:rPr>
                      <w:rFonts w:ascii="Arial" w:hAnsi="Arial" w:cs="Arial"/>
                      <w:bCs/>
                    </w:rPr>
                  </w:pPr>
                  <w:r w:rsidRPr="00AA3BEE">
                    <w:rPr>
                      <w:rFonts w:ascii="Arial" w:hAnsi="Arial" w:cs="Arial"/>
                      <w:bCs/>
                    </w:rPr>
                    <w:t xml:space="preserve">SIM </w:t>
                  </w:r>
                </w:p>
                <w:p w:rsidR="00C462BC" w:rsidRPr="000F02EF" w:rsidRDefault="00C462BC" w:rsidP="000F02EF">
                  <w:pPr>
                    <w:rPr>
                      <w:rFonts w:ascii="Arial" w:hAnsi="Arial" w:cs="Arial"/>
                      <w:b/>
                      <w:bCs/>
                      <w:color w:val="5B5B5F"/>
                    </w:rPr>
                  </w:pPr>
                </w:p>
                <w:p w:rsidR="00C462BC" w:rsidRPr="006E1990" w:rsidRDefault="00C462BC" w:rsidP="000F02EF">
                  <w:pPr>
                    <w:jc w:val="both"/>
                    <w:rPr>
                      <w:rFonts w:ascii="Arial" w:hAnsi="Arial" w:cs="Arial"/>
                      <w:sz w:val="28"/>
                      <w:szCs w:val="28"/>
                    </w:rPr>
                  </w:pPr>
                </w:p>
                <w:p w:rsidR="00C462BC" w:rsidRPr="000F02EF" w:rsidRDefault="00C462BC" w:rsidP="000F02EF">
                  <w:pPr>
                    <w:jc w:val="both"/>
                    <w:rPr>
                      <w:rFonts w:ascii="Arial" w:hAnsi="Arial" w:cs="Arial"/>
                    </w:rPr>
                  </w:pPr>
                </w:p>
                <w:p w:rsidR="00C462BC" w:rsidRDefault="00C462BC"/>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67364F">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26230B"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26230B">
        <w:rPr>
          <w:rFonts w:cs="Arial"/>
          <w:i w:val="0"/>
          <w:iCs w:val="0"/>
          <w:color w:val="auto"/>
          <w:szCs w:val="23"/>
        </w:rPr>
        <w:lastRenderedPageBreak/>
        <w:t xml:space="preserve">PREGÃO ELETRÔNICO Nº </w:t>
      </w:r>
      <w:r w:rsidR="0026230B" w:rsidRPr="0026230B">
        <w:rPr>
          <w:rFonts w:cs="Arial"/>
          <w:i w:val="0"/>
          <w:iCs w:val="0"/>
          <w:color w:val="auto"/>
          <w:szCs w:val="23"/>
        </w:rPr>
        <w:t>03/2024</w:t>
      </w:r>
    </w:p>
    <w:p w:rsidR="00CF38C6" w:rsidRPr="0026230B" w:rsidRDefault="003C7A23" w:rsidP="00390A05">
      <w:pPr>
        <w:spacing w:before="240" w:after="240" w:line="22" w:lineRule="atLeast"/>
        <w:jc w:val="center"/>
        <w:rPr>
          <w:rFonts w:ascii="Arial" w:hAnsi="Arial" w:cs="Arial"/>
          <w:b/>
          <w:bCs/>
          <w:szCs w:val="23"/>
        </w:rPr>
      </w:pPr>
      <w:r w:rsidRPr="0026230B">
        <w:rPr>
          <w:rFonts w:ascii="Arial" w:hAnsi="Arial" w:cs="Arial"/>
          <w:b/>
          <w:szCs w:val="23"/>
        </w:rPr>
        <w:t>Processo Administrativo n</w:t>
      </w:r>
      <w:r w:rsidR="007F5ECD" w:rsidRPr="0026230B">
        <w:rPr>
          <w:rFonts w:ascii="Arial" w:hAnsi="Arial" w:cs="Arial"/>
          <w:b/>
          <w:bCs/>
          <w:szCs w:val="23"/>
        </w:rPr>
        <w:t xml:space="preserve">º </w:t>
      </w:r>
      <w:r w:rsidR="003E0393" w:rsidRPr="0026230B">
        <w:rPr>
          <w:rFonts w:ascii="Arial" w:hAnsi="Arial" w:cs="Arial"/>
          <w:b/>
          <w:bCs/>
          <w:szCs w:val="23"/>
        </w:rPr>
        <w:t>00</w:t>
      </w:r>
      <w:r w:rsidR="000B528C" w:rsidRPr="0026230B">
        <w:rPr>
          <w:rFonts w:ascii="Arial" w:hAnsi="Arial" w:cs="Arial"/>
          <w:b/>
          <w:bCs/>
          <w:szCs w:val="23"/>
        </w:rPr>
        <w:t>9</w:t>
      </w:r>
      <w:r w:rsidR="007F5ECD" w:rsidRPr="0026230B">
        <w:rPr>
          <w:rFonts w:ascii="Arial" w:hAnsi="Arial" w:cs="Arial"/>
          <w:b/>
          <w:bCs/>
          <w:szCs w:val="23"/>
        </w:rPr>
        <w:t>/</w:t>
      </w:r>
      <w:r w:rsidR="00CF38C6" w:rsidRPr="0026230B">
        <w:rPr>
          <w:rFonts w:ascii="Arial" w:hAnsi="Arial" w:cs="Arial"/>
          <w:b/>
          <w:bCs/>
          <w:szCs w:val="23"/>
        </w:rPr>
        <w:t>2024</w:t>
      </w:r>
    </w:p>
    <w:p w:rsidR="005978A8" w:rsidRPr="0026230B" w:rsidRDefault="005978A8" w:rsidP="00390A05">
      <w:pPr>
        <w:spacing w:before="240" w:after="240" w:line="22" w:lineRule="atLeast"/>
        <w:jc w:val="center"/>
        <w:rPr>
          <w:rFonts w:ascii="Arial" w:hAnsi="Arial" w:cs="Arial"/>
          <w:b/>
          <w:bCs/>
          <w:szCs w:val="23"/>
        </w:rPr>
      </w:pPr>
      <w:r w:rsidRPr="0026230B">
        <w:rPr>
          <w:rFonts w:ascii="Arial" w:hAnsi="Arial" w:cs="Arial"/>
          <w:b/>
          <w:bCs/>
          <w:szCs w:val="23"/>
        </w:rPr>
        <w:t>Edital de Pregão Eletrônico</w:t>
      </w:r>
      <w:r w:rsidR="009D03B6" w:rsidRPr="0026230B">
        <w:rPr>
          <w:rFonts w:ascii="Arial" w:hAnsi="Arial" w:cs="Arial"/>
          <w:b/>
          <w:bCs/>
          <w:szCs w:val="23"/>
        </w:rPr>
        <w:t xml:space="preserve"> nº</w:t>
      </w:r>
      <w:r w:rsidRPr="0026230B">
        <w:rPr>
          <w:rFonts w:ascii="Arial" w:hAnsi="Arial" w:cs="Arial"/>
          <w:b/>
          <w:bCs/>
          <w:szCs w:val="23"/>
        </w:rPr>
        <w:t xml:space="preserve"> </w:t>
      </w:r>
      <w:r w:rsidR="0026230B" w:rsidRPr="0026230B">
        <w:rPr>
          <w:rFonts w:ascii="Arial" w:hAnsi="Arial" w:cs="Arial"/>
          <w:b/>
          <w:bCs/>
          <w:szCs w:val="23"/>
        </w:rPr>
        <w:t>03/2024</w:t>
      </w:r>
    </w:p>
    <w:p w:rsidR="00CF38C6" w:rsidRPr="0026230B" w:rsidRDefault="00CF38C6" w:rsidP="00390A05">
      <w:pPr>
        <w:spacing w:before="240" w:after="240" w:line="22" w:lineRule="atLeast"/>
        <w:jc w:val="center"/>
        <w:rPr>
          <w:rFonts w:ascii="Arial" w:hAnsi="Arial" w:cs="Arial"/>
          <w:b/>
          <w:bCs/>
          <w:szCs w:val="23"/>
        </w:rPr>
      </w:pPr>
      <w:r w:rsidRPr="0026230B">
        <w:rPr>
          <w:rFonts w:ascii="Arial" w:hAnsi="Arial" w:cs="Arial"/>
          <w:b/>
          <w:bCs/>
          <w:szCs w:val="23"/>
        </w:rPr>
        <w:t xml:space="preserve">Data da Realização: </w:t>
      </w:r>
      <w:r w:rsidR="0026230B" w:rsidRPr="0026230B">
        <w:rPr>
          <w:rFonts w:ascii="Arial" w:hAnsi="Arial" w:cs="Arial"/>
          <w:b/>
          <w:bCs/>
          <w:szCs w:val="23"/>
        </w:rPr>
        <w:t>26/03/2024</w:t>
      </w:r>
    </w:p>
    <w:p w:rsidR="00CF38C6" w:rsidRPr="009D03B6" w:rsidRDefault="00CF38C6" w:rsidP="00390A05">
      <w:pPr>
        <w:spacing w:before="240" w:after="240"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67364F"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390A05">
      <w:pPr>
        <w:tabs>
          <w:tab w:val="left" w:pos="3240"/>
        </w:tabs>
        <w:spacing w:before="240" w:after="240"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MENOR PREÇO POR 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D1C64" w:rsidRPr="009D03B6">
        <w:rPr>
          <w:rFonts w:ascii="Arial" w:hAnsi="Arial" w:cs="Arial"/>
          <w:sz w:val="22"/>
          <w:szCs w:val="22"/>
          <w:u w:val="single"/>
        </w:rPr>
        <w:t>027/2024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0B528C" w:rsidRDefault="000B528C" w:rsidP="00390A05">
      <w:pPr>
        <w:tabs>
          <w:tab w:val="left" w:pos="3240"/>
        </w:tabs>
        <w:spacing w:before="240" w:after="240" w:line="22" w:lineRule="atLeast"/>
        <w:jc w:val="both"/>
        <w:rPr>
          <w:rFonts w:ascii="Arial" w:eastAsia="Times New Roman" w:hAnsi="Arial" w:cs="Arial"/>
          <w:sz w:val="22"/>
          <w:szCs w:val="22"/>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9D03B6" w:rsidRDefault="0026230B"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color w:val="FF0000"/>
          <w:szCs w:val="22"/>
          <w:highlight w:val="yellow"/>
        </w:rPr>
        <w:t>26/03/2024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9D03B6" w:rsidRPr="009D03B6">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0B528C" w:rsidRDefault="003C7A23" w:rsidP="00BE0426">
      <w:pPr>
        <w:pStyle w:val="Nivel01"/>
        <w:spacing w:after="240"/>
        <w:rPr>
          <w:lang w:eastAsia="en-US"/>
        </w:rPr>
      </w:pPr>
      <w:bookmarkStart w:id="0" w:name="_Toc122606103"/>
      <w:r w:rsidRPr="000B528C">
        <w:rPr>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7D73E0">
            <w:rPr>
              <w:szCs w:val="22"/>
            </w:rPr>
            <w:t xml:space="preserve">Contratação de empresa especializada para aquisição de Caixas Plásticas </w:t>
          </w:r>
          <w:proofErr w:type="gramStart"/>
          <w:r w:rsidR="007D73E0">
            <w:rPr>
              <w:szCs w:val="22"/>
            </w:rPr>
            <w:t>Modelo Hortifrutigranjeiros, para o transporte da Alimentação Escolar, para atender o Programa de Aquisição de Alimentos da Agricultura Familiar (PAA)</w:t>
          </w:r>
          <w:proofErr w:type="gramEnd"/>
        </w:sdtContent>
      </w:sdt>
      <w:r w:rsidR="009D03B6" w:rsidRPr="009D03B6">
        <w:rPr>
          <w:szCs w:val="22"/>
        </w:rPr>
        <w:t>.</w:t>
      </w:r>
    </w:p>
    <w:p w:rsidR="003C7A23" w:rsidRPr="009D03B6" w:rsidRDefault="009D03B6" w:rsidP="00493B59">
      <w:pPr>
        <w:pStyle w:val="Nivel2"/>
        <w:tabs>
          <w:tab w:val="left" w:pos="567"/>
        </w:tabs>
        <w:spacing w:before="240" w:after="240" w:line="22" w:lineRule="atLeast"/>
        <w:ind w:left="0" w:firstLine="0"/>
        <w:rPr>
          <w:szCs w:val="22"/>
        </w:rPr>
      </w:pPr>
      <w:r w:rsidRPr="009D03B6">
        <w:rPr>
          <w:szCs w:val="22"/>
        </w:rPr>
        <w:t xml:space="preserve">A licitação será </w:t>
      </w:r>
      <w:r w:rsidR="000B528C">
        <w:rPr>
          <w:szCs w:val="22"/>
        </w:rPr>
        <w:t>por item</w:t>
      </w:r>
      <w:r w:rsidRPr="009D03B6">
        <w:rPr>
          <w:szCs w:val="22"/>
        </w:rPr>
        <w:t xml:space="preserve">, conforme tabela do </w:t>
      </w:r>
      <w:r w:rsidRPr="009D03B6">
        <w:rPr>
          <w:b/>
          <w:szCs w:val="22"/>
          <w:u w:val="single"/>
        </w:rPr>
        <w:t>ANEXO I</w:t>
      </w:r>
      <w:r w:rsidR="000B528C">
        <w:rPr>
          <w:szCs w:val="22"/>
        </w:rPr>
        <w:t xml:space="preserve"> do edital</w:t>
      </w:r>
      <w:r w:rsidR="003C7A23" w:rsidRPr="009D03B6">
        <w:rPr>
          <w:szCs w:val="22"/>
        </w:rPr>
        <w:t>.</w:t>
      </w:r>
    </w:p>
    <w:p w:rsidR="000B528C" w:rsidRPr="000B528C" w:rsidRDefault="009D0146" w:rsidP="000B528C">
      <w:pPr>
        <w:spacing w:before="240" w:after="240"/>
        <w:jc w:val="both"/>
        <w:rPr>
          <w:rFonts w:ascii="Arial" w:hAnsi="Arial" w:cs="Arial"/>
          <w:sz w:val="22"/>
          <w:szCs w:val="22"/>
        </w:rPr>
      </w:pPr>
      <w:r w:rsidRPr="000B528C">
        <w:rPr>
          <w:rFonts w:ascii="Arial" w:hAnsi="Arial" w:cs="Arial"/>
          <w:b/>
          <w:sz w:val="22"/>
          <w:szCs w:val="22"/>
          <w:u w:val="single"/>
        </w:rPr>
        <w:t>JUSTIFICATIVA/MOTIVAÇÃO:</w:t>
      </w:r>
      <w:r w:rsidR="00AD508C" w:rsidRPr="000B528C">
        <w:rPr>
          <w:rFonts w:ascii="Arial" w:hAnsi="Arial" w:cs="Arial"/>
          <w:b/>
          <w:sz w:val="22"/>
          <w:szCs w:val="22"/>
        </w:rPr>
        <w:t xml:space="preserve"> </w:t>
      </w:r>
      <w:r w:rsidR="00E91170" w:rsidRPr="000B528C">
        <w:rPr>
          <w:rFonts w:ascii="Arial" w:hAnsi="Arial" w:cs="Arial"/>
          <w:sz w:val="22"/>
          <w:szCs w:val="22"/>
        </w:rPr>
        <w:t xml:space="preserve">Em atendimento ao protocolo </w:t>
      </w:r>
      <w:r w:rsidR="000B528C" w:rsidRPr="000B528C">
        <w:rPr>
          <w:rFonts w:ascii="Arial" w:hAnsi="Arial" w:cs="Arial"/>
          <w:sz w:val="22"/>
          <w:szCs w:val="22"/>
          <w:u w:val="single"/>
        </w:rPr>
        <w:t>1034</w:t>
      </w:r>
      <w:r w:rsidR="0081756B" w:rsidRPr="000B528C">
        <w:rPr>
          <w:rFonts w:ascii="Arial" w:hAnsi="Arial" w:cs="Arial"/>
          <w:sz w:val="22"/>
          <w:szCs w:val="22"/>
          <w:u w:val="single"/>
        </w:rPr>
        <w:t>/</w:t>
      </w:r>
      <w:r w:rsidR="00E91170" w:rsidRPr="000B528C">
        <w:rPr>
          <w:rFonts w:ascii="Arial" w:hAnsi="Arial" w:cs="Arial"/>
          <w:sz w:val="22"/>
          <w:szCs w:val="22"/>
          <w:u w:val="single"/>
        </w:rPr>
        <w:t>2024</w:t>
      </w:r>
      <w:r w:rsidR="00E91170" w:rsidRPr="000B528C">
        <w:rPr>
          <w:rFonts w:ascii="Arial" w:hAnsi="Arial" w:cs="Arial"/>
          <w:sz w:val="22"/>
          <w:szCs w:val="22"/>
        </w:rPr>
        <w:t>, a</w:t>
      </w:r>
      <w:r w:rsidR="003E0393" w:rsidRPr="000B528C">
        <w:rPr>
          <w:rFonts w:ascii="Arial" w:hAnsi="Arial" w:cs="Arial"/>
          <w:sz w:val="22"/>
          <w:szCs w:val="22"/>
        </w:rPr>
        <w:t xml:space="preserve"> presente licitação visa </w:t>
      </w:r>
      <w:r w:rsidR="000B528C" w:rsidRPr="000B528C">
        <w:rPr>
          <w:rFonts w:ascii="Arial" w:hAnsi="Arial" w:cs="Arial"/>
          <w:sz w:val="22"/>
          <w:szCs w:val="22"/>
        </w:rPr>
        <w:t xml:space="preserve">atender à necessidade de preservação e integridade dos alimentos perecíveis, como frutas, legumes e verduras, durante o transporte e armazenamento. As caixas plásticas desempenham um papel crucial nesse processo, garantindo que os alimentos cheguem </w:t>
      </w:r>
      <w:proofErr w:type="gramStart"/>
      <w:r w:rsidR="000B528C" w:rsidRPr="000B528C">
        <w:rPr>
          <w:rFonts w:ascii="Arial" w:hAnsi="Arial" w:cs="Arial"/>
          <w:sz w:val="22"/>
          <w:szCs w:val="22"/>
        </w:rPr>
        <w:t>em</w:t>
      </w:r>
      <w:proofErr w:type="gramEnd"/>
      <w:r w:rsidR="000B528C" w:rsidRPr="000B528C">
        <w:rPr>
          <w:rFonts w:ascii="Arial" w:hAnsi="Arial" w:cs="Arial"/>
          <w:sz w:val="22"/>
          <w:szCs w:val="22"/>
        </w:rPr>
        <w:t xml:space="preserve"> perfeitas condições às escolas e CMEIS do município de Campo </w:t>
      </w:r>
      <w:r w:rsidR="000B528C" w:rsidRPr="000B528C">
        <w:rPr>
          <w:rFonts w:ascii="Arial" w:hAnsi="Arial" w:cs="Arial"/>
          <w:sz w:val="22"/>
          <w:szCs w:val="22"/>
        </w:rPr>
        <w:lastRenderedPageBreak/>
        <w:t>Magro. A utilização de caixas vazadas modelo hortifrutigranjeiros na cor verde, com medidas específicas, proporciona o acondicionamento adequado desses alimentos, evitando danos, contaminações e assegurando sua qualidade nutricional.</w:t>
      </w:r>
    </w:p>
    <w:p w:rsidR="000B528C" w:rsidRPr="000B528C" w:rsidRDefault="000B528C" w:rsidP="000B528C">
      <w:pPr>
        <w:spacing w:before="240" w:after="240"/>
        <w:jc w:val="both"/>
        <w:rPr>
          <w:rFonts w:ascii="Arial" w:hAnsi="Arial" w:cs="Arial"/>
          <w:sz w:val="22"/>
          <w:szCs w:val="22"/>
        </w:rPr>
      </w:pPr>
      <w:r w:rsidRPr="000B528C">
        <w:rPr>
          <w:rFonts w:ascii="Arial" w:hAnsi="Arial" w:cs="Arial"/>
          <w:b/>
          <w:sz w:val="22"/>
          <w:szCs w:val="22"/>
        </w:rPr>
        <w:t>Higiene e Segurança Alimentar</w:t>
      </w:r>
      <w:r w:rsidRPr="000B528C">
        <w:rPr>
          <w:rFonts w:ascii="Arial" w:hAnsi="Arial" w:cs="Arial"/>
          <w:sz w:val="22"/>
          <w:szCs w:val="22"/>
        </w:rPr>
        <w:t>: As caixas plásticas facilitam a manutenção da higiene durante o transporte e armazenamento dos alimentos, uma vez que são laváveis e de fácil limpeza. Isso é crucial para garantir a segurança alimentar, especialmente quando se trata da alimentação escolar, que envolve crianças e adolescentes, que são mais suscetíveis a problemas de saúde relacionados à ingestão de alimentos contaminados.</w:t>
      </w:r>
    </w:p>
    <w:p w:rsidR="000B528C" w:rsidRPr="000B528C" w:rsidRDefault="000B528C" w:rsidP="000B528C">
      <w:pPr>
        <w:spacing w:before="240" w:after="240"/>
        <w:jc w:val="both"/>
        <w:rPr>
          <w:rFonts w:ascii="Arial" w:hAnsi="Arial" w:cs="Arial"/>
          <w:sz w:val="22"/>
          <w:szCs w:val="22"/>
        </w:rPr>
      </w:pPr>
      <w:r w:rsidRPr="000B528C">
        <w:rPr>
          <w:rFonts w:ascii="Arial" w:hAnsi="Arial" w:cs="Arial"/>
          <w:b/>
          <w:sz w:val="22"/>
          <w:szCs w:val="22"/>
        </w:rPr>
        <w:t>Apoio à Agricultura Familiar</w:t>
      </w:r>
      <w:r w:rsidRPr="000B528C">
        <w:rPr>
          <w:rFonts w:ascii="Arial" w:hAnsi="Arial" w:cs="Arial"/>
          <w:sz w:val="22"/>
          <w:szCs w:val="22"/>
        </w:rPr>
        <w:t>: A compra destas caixas plásticas representa um apoio direto à agricultura familiar local. Ao destinar os alimentos produzidos por agricultores familiares para as escolas e CMEIS do município, estamos valorizando a produção local, fomentando a economia rural e fortalecendo os laços entre a comunidade escolar e os produtores locais.</w:t>
      </w:r>
    </w:p>
    <w:p w:rsidR="000B528C" w:rsidRPr="000B528C" w:rsidRDefault="000B528C" w:rsidP="000B528C">
      <w:pPr>
        <w:spacing w:before="240" w:after="240"/>
        <w:jc w:val="both"/>
        <w:rPr>
          <w:rFonts w:ascii="Arial" w:hAnsi="Arial" w:cs="Arial"/>
          <w:sz w:val="22"/>
          <w:szCs w:val="22"/>
        </w:rPr>
      </w:pPr>
      <w:r w:rsidRPr="000B528C">
        <w:rPr>
          <w:rFonts w:ascii="Arial" w:hAnsi="Arial" w:cs="Arial"/>
          <w:b/>
          <w:sz w:val="22"/>
          <w:szCs w:val="22"/>
        </w:rPr>
        <w:t>Promoção da Alimentação Saudável</w:t>
      </w:r>
      <w:r w:rsidRPr="000B528C">
        <w:rPr>
          <w:rFonts w:ascii="Arial" w:hAnsi="Arial" w:cs="Arial"/>
          <w:sz w:val="22"/>
          <w:szCs w:val="22"/>
        </w:rPr>
        <w:t>: A utilização destas caixas plásticas está alinhada com a promoção da alimentação saudável e da educação alimentar e nutricional nas escolas. Ao garantir que os alimentos cheguem às escolas em boas condições, estamos incentivando o consumo de frutas, legumes e verduras entre os estudantes, contribuindo para a formação de hábitos alimentares saudáveis desde a infância.</w:t>
      </w:r>
    </w:p>
    <w:p w:rsidR="000B528C" w:rsidRPr="000B528C" w:rsidRDefault="000B528C" w:rsidP="000B528C">
      <w:pPr>
        <w:spacing w:before="240" w:after="240"/>
        <w:jc w:val="both"/>
        <w:rPr>
          <w:rFonts w:ascii="Arial" w:hAnsi="Arial" w:cs="Arial"/>
          <w:sz w:val="22"/>
          <w:szCs w:val="22"/>
        </w:rPr>
      </w:pPr>
      <w:r w:rsidRPr="000B528C">
        <w:rPr>
          <w:rFonts w:ascii="Arial" w:hAnsi="Arial" w:cs="Arial"/>
          <w:b/>
          <w:sz w:val="22"/>
          <w:szCs w:val="22"/>
        </w:rPr>
        <w:t>Cumprimento da Legislação:</w:t>
      </w:r>
      <w:r w:rsidRPr="000B528C">
        <w:rPr>
          <w:rFonts w:ascii="Arial" w:hAnsi="Arial" w:cs="Arial"/>
          <w:sz w:val="22"/>
          <w:szCs w:val="22"/>
        </w:rPr>
        <w:t xml:space="preserve"> A aquisição de caixas plásticas adequadas para o transporte de alimentos está em conformidade com as normas e regulamentos sanitários vigentes, garantindo o cumprimento das exigências legais relacionadas à segurança alimentar e ao fornecimento de alimentos para consumo humano em instituições públicas, como escolas e CMEIS.</w:t>
      </w:r>
    </w:p>
    <w:p w:rsidR="000B528C" w:rsidRPr="000B528C" w:rsidRDefault="000B528C" w:rsidP="000B528C">
      <w:pPr>
        <w:spacing w:before="240" w:after="240"/>
        <w:jc w:val="both"/>
        <w:rPr>
          <w:rFonts w:ascii="Arial" w:hAnsi="Arial" w:cs="Arial"/>
          <w:sz w:val="22"/>
          <w:szCs w:val="22"/>
        </w:rPr>
      </w:pPr>
      <w:r w:rsidRPr="000B528C">
        <w:rPr>
          <w:rFonts w:ascii="Arial" w:hAnsi="Arial" w:cs="Arial"/>
          <w:sz w:val="22"/>
          <w:szCs w:val="22"/>
        </w:rPr>
        <w:t>Em resumo, a aquisição das caixas plásticas modelo hortifrutigranjeiros cor verde, com medidas específicas, para o transporte e armazenamento de alimentos destinados à alimentação escolar nas escolas e CMEIS do município de Campo Magro, representa uma medida essencial para garantir a qualidade, a segurança e a sustentabilidade do programa de alimentação escolar, além de promover o desenvolvimento local e a promoção da alimentação saudável entre os estudantes.</w:t>
      </w:r>
    </w:p>
    <w:p w:rsidR="000B528C" w:rsidRPr="000B528C" w:rsidRDefault="000B528C" w:rsidP="000B528C">
      <w:pPr>
        <w:pStyle w:val="Contedodatabela"/>
        <w:shd w:val="clear" w:color="auto" w:fill="FFFFFF" w:themeFill="background1"/>
        <w:spacing w:before="240" w:after="240"/>
        <w:rPr>
          <w:rFonts w:ascii="Arial" w:hAnsi="Arial" w:cs="Arial"/>
          <w:sz w:val="22"/>
          <w:szCs w:val="22"/>
        </w:rPr>
      </w:pPr>
      <w:r w:rsidRPr="000B528C">
        <w:rPr>
          <w:rFonts w:ascii="Arial" w:hAnsi="Arial" w:cs="Arial"/>
          <w:sz w:val="22"/>
          <w:szCs w:val="22"/>
        </w:rPr>
        <w:t xml:space="preserve">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9D03B6" w:rsidRPr="000B528C" w:rsidRDefault="000B528C" w:rsidP="000B528C">
      <w:pPr>
        <w:pStyle w:val="Contedodatabela"/>
        <w:shd w:val="clear" w:color="auto" w:fill="FFFFFF" w:themeFill="background1"/>
        <w:spacing w:before="240" w:after="240"/>
        <w:rPr>
          <w:rFonts w:ascii="Arial" w:hAnsi="Arial" w:cs="Arial"/>
          <w:sz w:val="22"/>
          <w:szCs w:val="22"/>
        </w:rPr>
      </w:pPr>
      <w:r w:rsidRPr="000B528C">
        <w:rPr>
          <w:rFonts w:ascii="Arial" w:hAnsi="Arial" w:cs="Arial"/>
          <w:sz w:val="22"/>
          <w:szCs w:val="22"/>
        </w:rPr>
        <w:t>Considerando a demanda de utilização destes produtos/serviços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w:t>
      </w:r>
    </w:p>
    <w:p w:rsidR="006B590B" w:rsidRPr="00493B59" w:rsidRDefault="006B590B" w:rsidP="000B528C">
      <w:pPr>
        <w:pStyle w:val="Nivel2"/>
        <w:tabs>
          <w:tab w:val="left" w:pos="567"/>
        </w:tabs>
        <w:spacing w:before="240" w:after="240" w:line="22" w:lineRule="atLeast"/>
        <w:ind w:left="0" w:firstLine="0"/>
        <w:rPr>
          <w:szCs w:val="22"/>
        </w:rPr>
      </w:pPr>
      <w:r w:rsidRPr="000B528C">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493B59">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0B528C">
        <w:rPr>
          <w:szCs w:val="22"/>
        </w:rPr>
        <w:t>7387</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0B528C" w:rsidRPr="00F77961">
          <w:rPr>
            <w:rStyle w:val="Hyperlink"/>
            <w:szCs w:val="22"/>
          </w:rPr>
          <w:t>seaab@campomagro.pr.gov.br</w:t>
        </w:r>
      </w:hyperlink>
      <w:r w:rsidR="00390A05" w:rsidRPr="00AB3FD6">
        <w:rPr>
          <w:szCs w:val="22"/>
        </w:rPr>
        <w:t xml:space="preserve"> </w:t>
      </w:r>
      <w:r w:rsidR="000B528C">
        <w:rPr>
          <w:szCs w:val="22"/>
        </w:rPr>
        <w:t>–</w:t>
      </w:r>
      <w:r w:rsidRPr="00AB3FD6">
        <w:rPr>
          <w:szCs w:val="22"/>
        </w:rPr>
        <w:t xml:space="preserve"> </w:t>
      </w:r>
      <w:r w:rsidR="000B528C">
        <w:rPr>
          <w:szCs w:val="22"/>
        </w:rPr>
        <w:t>Ricardo Leal da Luz</w:t>
      </w:r>
      <w:r w:rsidR="00E703C5" w:rsidRPr="00AB3FD6">
        <w:rPr>
          <w:szCs w:val="22"/>
        </w:rPr>
        <w:t>.</w:t>
      </w:r>
    </w:p>
    <w:p w:rsidR="003C7A23" w:rsidRPr="000B528C" w:rsidRDefault="003C7A23" w:rsidP="00390A05">
      <w:pPr>
        <w:pStyle w:val="Nivel01"/>
        <w:pBdr>
          <w:top w:val="single" w:sz="4" w:space="0" w:color="auto"/>
        </w:pBdr>
        <w:shd w:val="clear" w:color="auto" w:fill="F2F2F2" w:themeFill="background1" w:themeFillShade="F2"/>
        <w:spacing w:after="240" w:line="22" w:lineRule="atLeast"/>
        <w:ind w:left="0" w:firstLine="0"/>
        <w:rPr>
          <w:iCs/>
          <w:sz w:val="22"/>
          <w:szCs w:val="22"/>
        </w:rPr>
      </w:pPr>
      <w:bookmarkStart w:id="1" w:name="_Toc122606104"/>
      <w:r w:rsidRPr="000B528C">
        <w:rPr>
          <w:iCs/>
          <w:sz w:val="22"/>
          <w:szCs w:val="22"/>
        </w:rPr>
        <w:lastRenderedPageBreak/>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xml:space="preserve">), por meio de Certificado Digital conferido pela Infraestrutura de Chaves </w:t>
      </w:r>
      <w:proofErr w:type="gramStart"/>
      <w:r w:rsidRPr="009D03B6">
        <w:rPr>
          <w:color w:val="auto"/>
          <w:szCs w:val="22"/>
        </w:rPr>
        <w:t>Públicas Brasileira</w:t>
      </w:r>
      <w:proofErr w:type="gramEnd"/>
      <w:r w:rsidRPr="009D03B6">
        <w:rPr>
          <w:color w:val="auto"/>
          <w:szCs w:val="22"/>
        </w:rPr>
        <w:t xml:space="preserve">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lastRenderedPageBreak/>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77309A" w:rsidRPr="0077309A">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77309A" w:rsidRPr="0077309A">
          <w:rPr>
            <w:szCs w:val="22"/>
          </w:rPr>
          <w:t>2.6.2</w:t>
        </w:r>
      </w:fldSimple>
      <w:r w:rsidRPr="009D03B6">
        <w:rPr>
          <w:szCs w:val="22"/>
        </w:rPr>
        <w:t xml:space="preserve"> e </w:t>
      </w:r>
      <w:fldSimple w:instr=" REF _Ref114659913 \r \h  \* MERGEFORMAT ">
        <w:r w:rsidR="0077309A" w:rsidRPr="0077309A">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77309A" w:rsidRPr="0077309A">
          <w:rPr>
            <w:szCs w:val="22"/>
          </w:rPr>
          <w:t>2.6.2</w:t>
        </w:r>
      </w:fldSimple>
      <w:r w:rsidRPr="009D03B6">
        <w:rPr>
          <w:szCs w:val="22"/>
        </w:rPr>
        <w:t xml:space="preserve"> e </w:t>
      </w:r>
      <w:fldSimple w:instr=" REF _Ref114659913 \r \h  \* MERGEFORMAT ">
        <w:r w:rsidR="0077309A" w:rsidRPr="0077309A">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77309A" w:rsidRPr="0077309A">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0B528C" w:rsidRDefault="00325896" w:rsidP="00390A05">
      <w:pPr>
        <w:pStyle w:val="Nivel01"/>
        <w:shd w:val="clear" w:color="auto" w:fill="F2F2F2" w:themeFill="background1" w:themeFillShade="F2"/>
        <w:spacing w:after="240" w:line="22" w:lineRule="atLeast"/>
        <w:ind w:left="0" w:firstLine="0"/>
        <w:rPr>
          <w:iCs/>
          <w:sz w:val="22"/>
          <w:szCs w:val="22"/>
        </w:rPr>
      </w:pPr>
      <w:bookmarkStart w:id="14" w:name="_Toc122606112"/>
      <w:r w:rsidRPr="000B528C">
        <w:rPr>
          <w:iCs/>
          <w:sz w:val="22"/>
          <w:szCs w:val="22"/>
        </w:rPr>
        <w:lastRenderedPageBreak/>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0B528C" w:rsidRDefault="003B7A27" w:rsidP="00390A05">
      <w:pPr>
        <w:pStyle w:val="Nivel01"/>
        <w:shd w:val="clear" w:color="auto" w:fill="F2F2F2" w:themeFill="background1" w:themeFillShade="F2"/>
        <w:spacing w:after="240" w:line="22" w:lineRule="atLeast"/>
        <w:ind w:left="0" w:firstLine="0"/>
        <w:jc w:val="left"/>
        <w:rPr>
          <w:sz w:val="22"/>
          <w:szCs w:val="22"/>
        </w:rPr>
      </w:pPr>
      <w:r w:rsidRPr="000B528C">
        <w:rPr>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lastRenderedPageBreak/>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15" w:name="_Toc122606105"/>
      <w:r w:rsidRPr="000B528C">
        <w:rPr>
          <w:iCs/>
          <w:sz w:val="22"/>
          <w:szCs w:val="22"/>
        </w:rPr>
        <w:t>DA APRESENTAÇÃO DA PROPOSTA E DOS DOCUMENTOS DE HABILITAÇÃO</w:t>
      </w:r>
      <w:bookmarkEnd w:id="15"/>
      <w:r w:rsidR="007F5ECD" w:rsidRPr="000B528C">
        <w:rPr>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w:t>
      </w:r>
      <w:r w:rsidRPr="009D03B6">
        <w:rPr>
          <w:szCs w:val="22"/>
        </w:rPr>
        <w:lastRenderedPageBreak/>
        <w:t xml:space="preserve">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5.3.2</w:t>
      </w:r>
      <w:fldSimple w:instr=" REF _Ref113968921 \r \h  \* MERGEFORMAT ">
        <w:r w:rsidR="0077309A" w:rsidRPr="0077309A">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lastRenderedPageBreak/>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MENOR PREÇO POR ITEM</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0" w:name="_Toc122606106"/>
      <w:r w:rsidRPr="000B528C">
        <w:rPr>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w:t>
      </w:r>
      <w:r w:rsidRPr="009D03B6">
        <w:rPr>
          <w:color w:val="auto"/>
          <w:szCs w:val="22"/>
        </w:rPr>
        <w:lastRenderedPageBreak/>
        <w:t>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1" w:name="_Toc122606107"/>
      <w:bookmarkStart w:id="22" w:name="_Hlk114646655"/>
      <w:r w:rsidRPr="000B528C">
        <w:rPr>
          <w:iCs/>
          <w:sz w:val="22"/>
          <w:szCs w:val="22"/>
        </w:rPr>
        <w:t xml:space="preserve">DA ABERTURA DA SESSÃO, CLASSIFICAÇÃO DAS PROPOSTAS E FORMULAÇÃO DE </w:t>
      </w:r>
      <w:proofErr w:type="gramStart"/>
      <w:r w:rsidRPr="000B528C">
        <w:rPr>
          <w:iCs/>
          <w:sz w:val="22"/>
          <w:szCs w:val="22"/>
        </w:rPr>
        <w:t>LANCES</w:t>
      </w:r>
      <w:bookmarkEnd w:id="21"/>
      <w:proofErr w:type="gramEnd"/>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 xml:space="preserve">A abertura da presente licitação dar-se-á automaticamente em sessão pública, por meio de sistema eletrônico, na data, horário e </w:t>
      </w:r>
      <w:proofErr w:type="gramStart"/>
      <w:r w:rsidRPr="009D03B6">
        <w:rPr>
          <w:szCs w:val="22"/>
        </w:rPr>
        <w:t>local indicados</w:t>
      </w:r>
      <w:proofErr w:type="gramEnd"/>
      <w:r w:rsidRPr="009D03B6">
        <w:rPr>
          <w:szCs w:val="22"/>
        </w:rPr>
        <w:t xml:space="preserve">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0B528C">
        <w:rPr>
          <w:b/>
          <w:szCs w:val="22"/>
          <w:u w:val="single"/>
        </w:rPr>
        <w:t>TOTAL</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lastRenderedPageBreak/>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4F0FD2">
        <w:rPr>
          <w:color w:val="auto"/>
          <w:szCs w:val="22"/>
          <w:u w:val="single"/>
        </w:rPr>
        <w:t>1,00</w:t>
      </w:r>
      <w:r w:rsidR="00A1468A" w:rsidRPr="009D03B6">
        <w:rPr>
          <w:color w:val="auto"/>
          <w:szCs w:val="22"/>
          <w:u w:val="single"/>
        </w:rPr>
        <w:t xml:space="preserve"> (</w:t>
      </w:r>
      <w:r w:rsidR="004612A0">
        <w:rPr>
          <w:color w:val="auto"/>
          <w:szCs w:val="22"/>
          <w:u w:val="single"/>
        </w:rPr>
        <w:t xml:space="preserve">um </w:t>
      </w:r>
      <w:r w:rsidR="004F0FD2">
        <w:rPr>
          <w:color w:val="auto"/>
          <w:szCs w:val="22"/>
          <w:u w:val="single"/>
        </w:rPr>
        <w:t>real</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77309A" w:rsidRPr="0077309A">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w:t>
      </w:r>
      <w:r w:rsidRPr="009D03B6">
        <w:rPr>
          <w:szCs w:val="22"/>
        </w:rPr>
        <w:lastRenderedPageBreak/>
        <w:t>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3" w:name="_Toc122606108"/>
      <w:bookmarkStart w:id="34" w:name="_Hlk82473550"/>
      <w:r w:rsidRPr="000B528C">
        <w:rPr>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77309A" w:rsidRPr="0077309A">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lastRenderedPageBreak/>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lastRenderedPageBreak/>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lastRenderedPageBreak/>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6" w:name="_Toc122606109"/>
      <w:r w:rsidRPr="000B528C">
        <w:rPr>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Será verificado se o licitante apresentou no sistema, sob pena de inabilitação, a declaração de que cumpre as exigências de reserva de cargos para pessoa com </w:t>
      </w:r>
      <w:r w:rsidRPr="009D03B6">
        <w:rPr>
          <w:szCs w:val="22"/>
        </w:rPr>
        <w:lastRenderedPageBreak/>
        <w:t>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lastRenderedPageBreak/>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9D03B6">
        <w:rPr>
          <w:szCs w:val="22"/>
        </w:rPr>
        <w:t>eﬁ</w:t>
      </w:r>
      <w:proofErr w:type="gramStart"/>
      <w:r w:rsidRPr="009D03B6">
        <w:rPr>
          <w:szCs w:val="22"/>
        </w:rPr>
        <w:t>cácia</w:t>
      </w:r>
      <w:proofErr w:type="spellEnd"/>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0B528C"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i/>
          <w:sz w:val="22"/>
          <w:szCs w:val="22"/>
        </w:rPr>
      </w:pPr>
      <w:r w:rsidRPr="000B528C">
        <w:rPr>
          <w:b/>
          <w:i/>
          <w:sz w:val="22"/>
          <w:szCs w:val="22"/>
        </w:rPr>
        <w:t>HABILITAÇÃO JURÍDICA</w:t>
      </w:r>
    </w:p>
    <w:p w:rsidR="006E16D7" w:rsidRPr="009D03B6" w:rsidRDefault="002357FA"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8170F5">
      <w:pPr>
        <w:pStyle w:val="Corpodeeditalpadro"/>
        <w:numPr>
          <w:ilvl w:val="0"/>
          <w:numId w:val="34"/>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lastRenderedPageBreak/>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0B528C">
        <w:rPr>
          <w:rFonts w:ascii="Arial" w:hAnsi="Arial" w:cs="Arial"/>
          <w:b/>
          <w:i/>
          <w:sz w:val="22"/>
          <w:szCs w:val="22"/>
        </w:rPr>
        <w:t xml:space="preserve">HABILITAÇÃO FISCAL, </w:t>
      </w:r>
      <w:r w:rsidR="002357FA" w:rsidRPr="000B528C">
        <w:rPr>
          <w:rFonts w:ascii="Arial" w:hAnsi="Arial" w:cs="Arial"/>
          <w:b/>
          <w:i/>
          <w:sz w:val="22"/>
          <w:szCs w:val="22"/>
          <w:shd w:val="clear" w:color="auto" w:fill="F2F2F2" w:themeFill="background1" w:themeFillShade="F2"/>
        </w:rPr>
        <w:t>SOCIAL</w:t>
      </w:r>
      <w:r w:rsidR="002357FA" w:rsidRPr="000B528C">
        <w:rPr>
          <w:rFonts w:ascii="Arial" w:hAnsi="Arial" w:cs="Arial"/>
          <w:b/>
          <w:i/>
          <w:sz w:val="22"/>
          <w:szCs w:val="22"/>
        </w:rPr>
        <w:t xml:space="preserve"> E TRABALHISTA</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C20FDD">
      <w:pPr>
        <w:pStyle w:val="Corpodeeditalpadro"/>
        <w:numPr>
          <w:ilvl w:val="0"/>
          <w:numId w:val="15"/>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67364F" w:rsidRPr="009D03B6">
        <w:fldChar w:fldCharType="begin"/>
      </w:r>
      <w:r w:rsidR="009108E7" w:rsidRPr="009D03B6">
        <w:instrText>HYPERLINK "http://www.caixa.gov.br/"</w:instrText>
      </w:r>
      <w:r w:rsidR="0067364F" w:rsidRPr="009D03B6">
        <w:fldChar w:fldCharType="separate"/>
      </w:r>
      <w:r w:rsidR="002357FA" w:rsidRPr="009D03B6">
        <w:rPr>
          <w:rStyle w:val="Hyperlink"/>
        </w:rPr>
        <w:t>www.caixa.gov.br</w:t>
      </w:r>
      <w:r w:rsidR="0067364F" w:rsidRPr="009D03B6">
        <w:fldChar w:fldCharType="end"/>
      </w:r>
      <w:r w:rsidR="002357FA" w:rsidRPr="009D03B6">
        <w:t>.</w:t>
      </w:r>
      <w:bookmarkStart w:id="46" w:name="_Ref368482723"/>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67364F" w:rsidRPr="009D03B6">
        <w:fldChar w:fldCharType="begin"/>
      </w:r>
      <w:r w:rsidR="009108E7" w:rsidRPr="009D03B6">
        <w:instrText>HYPERLINK "http://www.tst.jus.br"</w:instrText>
      </w:r>
      <w:r w:rsidR="0067364F" w:rsidRPr="009D03B6">
        <w:fldChar w:fldCharType="separate"/>
      </w:r>
      <w:r w:rsidR="002357FA" w:rsidRPr="009D03B6">
        <w:rPr>
          <w:rStyle w:val="Hyperlink"/>
        </w:rPr>
        <w:t>www.tst.jus.br</w:t>
      </w:r>
      <w:r w:rsidR="0067364F"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0B528C"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i/>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0B528C">
        <w:rPr>
          <w:rFonts w:ascii="Arial" w:hAnsi="Arial" w:cs="Arial"/>
          <w:b/>
          <w:i/>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w:t>
      </w:r>
      <w:r w:rsidRPr="009D03B6">
        <w:rPr>
          <w:rFonts w:ascii="Arial" w:hAnsi="Arial" w:cs="Arial"/>
          <w:b/>
          <w:sz w:val="22"/>
          <w:szCs w:val="22"/>
          <w:u w:val="single"/>
        </w:rPr>
        <w:lastRenderedPageBreak/>
        <w:t>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0B528C">
        <w:rPr>
          <w:rFonts w:ascii="Arial" w:hAnsi="Arial" w:cs="Arial"/>
          <w:b/>
          <w:i/>
          <w:sz w:val="22"/>
          <w:szCs w:val="22"/>
        </w:rPr>
        <w:t>QUALIFICAÇÃO ECONÔMICO-FINANCEIRA</w:t>
      </w:r>
    </w:p>
    <w:p w:rsidR="002357FA" w:rsidRPr="009E4E98" w:rsidRDefault="009E4E98" w:rsidP="004C10ED">
      <w:pPr>
        <w:pStyle w:val="Contedodatabela"/>
        <w:shd w:val="clear" w:color="auto" w:fill="FFFFFF" w:themeFill="background1"/>
        <w:tabs>
          <w:tab w:val="left" w:pos="0"/>
          <w:tab w:val="left" w:pos="284"/>
        </w:tabs>
        <w:spacing w:before="240" w:after="240" w:line="22" w:lineRule="atLeast"/>
        <w:rPr>
          <w:rStyle w:val="nfase"/>
          <w:rFonts w:ascii="Arial" w:hAnsi="Arial" w:cs="Arial"/>
          <w:sz w:val="20"/>
          <w:szCs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Pr="009E4E98">
        <w:rPr>
          <w:rFonts w:ascii="Arial" w:hAnsi="Arial" w:cs="Arial"/>
          <w:b/>
          <w:sz w:val="22"/>
        </w:rPr>
        <w:t xml:space="preserve">Certidão Negativa de Falência e Recuperação Judicial ou extrajudicial, </w:t>
      </w:r>
      <w:r w:rsidRPr="009E4E98">
        <w:rPr>
          <w:rFonts w:ascii="Arial" w:hAnsi="Arial" w:cs="Arial"/>
          <w:sz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0B528C">
        <w:rPr>
          <w:rFonts w:ascii="Arial" w:hAnsi="Arial" w:cs="Arial"/>
          <w:b/>
          <w:i/>
          <w:sz w:val="22"/>
          <w:szCs w:val="22"/>
        </w:rPr>
        <w:t>QUALIFICAÇÃO TÉCNICA</w:t>
      </w:r>
    </w:p>
    <w:p w:rsidR="00390048" w:rsidRPr="00390048" w:rsidRDefault="00390048" w:rsidP="00AD5718">
      <w:pPr>
        <w:pStyle w:val="Contedodatabela"/>
        <w:tabs>
          <w:tab w:val="left" w:pos="0"/>
          <w:tab w:val="left" w:pos="567"/>
        </w:tabs>
        <w:spacing w:before="240" w:after="240" w:line="22" w:lineRule="atLeast"/>
        <w:rPr>
          <w:rFonts w:ascii="Arial" w:hAnsi="Arial" w:cs="Arial"/>
          <w:sz w:val="22"/>
          <w:szCs w:val="22"/>
        </w:rPr>
      </w:pPr>
      <w:r w:rsidRPr="00390048">
        <w:rPr>
          <w:rFonts w:ascii="Arial" w:hAnsi="Arial" w:cs="Arial"/>
          <w:sz w:val="22"/>
          <w:szCs w:val="22"/>
        </w:rPr>
        <w:t>I.</w:t>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Pr>
          <w:rFonts w:ascii="Arial" w:hAnsi="Arial" w:cs="Arial"/>
          <w:sz w:val="22"/>
          <w:szCs w:val="22"/>
        </w:rPr>
        <w:tab/>
      </w:r>
      <w:r>
        <w:rPr>
          <w:rFonts w:ascii="Arial" w:hAnsi="Arial" w:cs="Arial"/>
          <w:sz w:val="22"/>
          <w:szCs w:val="22"/>
        </w:rPr>
        <w:tab/>
      </w:r>
      <w:r w:rsidRPr="00390048">
        <w:rPr>
          <w:rFonts w:ascii="Arial" w:hAnsi="Arial" w:cs="Arial"/>
          <w:b/>
          <w:sz w:val="22"/>
          <w:szCs w:val="22"/>
        </w:rPr>
        <w:t>Comprovação de aptidão do proponente, mediante a apresentação de no mínimo 01 (um) atestado de fornecimento</w:t>
      </w:r>
      <w:r w:rsidRPr="00390048">
        <w:rPr>
          <w:rFonts w:ascii="Arial" w:hAnsi="Arial" w:cs="Arial"/>
          <w:sz w:val="22"/>
          <w:szCs w:val="22"/>
        </w:rPr>
        <w:t>, que comprove que a empresa licitante tenha fornecido ou esteja fornecendo materiais pertinentes e compatíveis com o objeto deste edital, podendo ser emitido por pessoa jurídica de direito público ou privado. O atestado deverá conter nome e endereço completo do órgão emitente, nome e assinatura do responsável pelas informações.</w:t>
      </w:r>
    </w:p>
    <w:p w:rsidR="00DB545B" w:rsidRPr="000B528C"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sz w:val="22"/>
          <w:szCs w:val="22"/>
        </w:rPr>
      </w:pPr>
      <w:r w:rsidRPr="000B528C">
        <w:rPr>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item a item ou um item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xml:space="preserve">. Após o envio do e-mail, o responsável pelo envio deverá entrar em contato com o pregoeiro para confirmar o recebimento do e-mail e do seu conteúdo. O pregoeiro não se responsabilizará por e-mails </w:t>
      </w:r>
      <w:r w:rsidRPr="009D03B6">
        <w:rPr>
          <w:szCs w:val="22"/>
        </w:rPr>
        <w:lastRenderedPageBreak/>
        <w:t>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lastRenderedPageBreak/>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0B528C" w:rsidRDefault="003C7A23" w:rsidP="00390A05">
      <w:pPr>
        <w:pStyle w:val="Nivel01"/>
        <w:shd w:val="clear" w:color="auto" w:fill="F2F2F2" w:themeFill="background1" w:themeFillShade="F2"/>
        <w:spacing w:after="240" w:line="22" w:lineRule="atLeast"/>
        <w:ind w:left="567" w:hanging="567"/>
        <w:rPr>
          <w:iCs/>
          <w:sz w:val="22"/>
          <w:szCs w:val="22"/>
        </w:rPr>
      </w:pPr>
      <w:bookmarkStart w:id="47" w:name="_Toc122606110"/>
      <w:r w:rsidRPr="000B528C">
        <w:rPr>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de forma motivada, em campo próprio do sistema</w:t>
      </w:r>
      <w:r w:rsidRPr="009D03B6">
        <w:rPr>
          <w:szCs w:val="22"/>
        </w:rPr>
        <w:t>, manifestar sua intenção de recorrer.</w:t>
      </w:r>
    </w:p>
    <w:p w:rsidR="00D51482" w:rsidRPr="009D03B6" w:rsidRDefault="00D51482" w:rsidP="007F2850">
      <w:pPr>
        <w:pStyle w:val="Nivel3"/>
        <w:tabs>
          <w:tab w:val="left" w:pos="851"/>
        </w:tabs>
        <w:spacing w:before="240" w:after="240" w:line="22" w:lineRule="atLeast"/>
        <w:ind w:left="0" w:firstLine="0"/>
        <w:rPr>
          <w:sz w:val="22"/>
          <w:szCs w:val="22"/>
        </w:rPr>
      </w:pPr>
      <w:r w:rsidRPr="009D03B6">
        <w:rPr>
          <w:sz w:val="22"/>
          <w:szCs w:val="22"/>
        </w:rPr>
        <w:t>O prazo para manifestar a intenção de recursos será de 30 minutos.</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motivada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w:t>
      </w:r>
      <w:r w:rsidRPr="009D03B6">
        <w:rPr>
          <w:szCs w:val="22"/>
        </w:rPr>
        <w:lastRenderedPageBreak/>
        <w:t>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0B528C" w:rsidRDefault="00D51482" w:rsidP="00390A05">
      <w:pPr>
        <w:pStyle w:val="Nivel01"/>
        <w:shd w:val="clear" w:color="auto" w:fill="F2F2F2" w:themeFill="background1" w:themeFillShade="F2"/>
        <w:spacing w:after="240" w:line="22" w:lineRule="atLeast"/>
        <w:ind w:left="567" w:hanging="567"/>
        <w:rPr>
          <w:sz w:val="22"/>
          <w:szCs w:val="22"/>
        </w:rPr>
      </w:pPr>
      <w:r w:rsidRPr="000B528C">
        <w:rPr>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ou e-mail, de acordo com a fase do procedimento licitatório;</w:t>
      </w:r>
    </w:p>
    <w:p w:rsidR="00D51482"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feita por e-mail dar-se-á de acordo com os dados contidos no SICAF, sendo responsabilidade do licitante manter seus dados cadastrais atualizados.</w:t>
      </w:r>
    </w:p>
    <w:p w:rsidR="00D51482" w:rsidRPr="000B528C" w:rsidRDefault="00D51482" w:rsidP="00F25531">
      <w:pPr>
        <w:pStyle w:val="Nivel01"/>
        <w:pBdr>
          <w:bottom w:val="single" w:sz="4" w:space="0" w:color="auto"/>
        </w:pBdr>
        <w:shd w:val="clear" w:color="auto" w:fill="F2F2F2" w:themeFill="background1" w:themeFillShade="F2"/>
        <w:spacing w:after="240" w:line="22" w:lineRule="atLeast"/>
        <w:ind w:left="567" w:hanging="567"/>
        <w:rPr>
          <w:sz w:val="22"/>
          <w:szCs w:val="22"/>
        </w:rPr>
      </w:pPr>
      <w:r w:rsidRPr="000B528C">
        <w:rPr>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z w:val="22"/>
          <w:szCs w:val="22"/>
        </w:rPr>
        <w:lastRenderedPageBreak/>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 pagamento dos valores devidos em razão dos contratos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 xml:space="preserve">ocorrerá em até 30 (trinta) dias, contados da data do adimplemento da obrigação pelo contratado.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Para os contratos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F10A8E" w:rsidRDefault="002403FC" w:rsidP="002403FC">
      <w:pPr>
        <w:spacing w:after="240"/>
        <w:rPr>
          <w:sz w:val="22"/>
          <w:szCs w:val="22"/>
        </w:rPr>
      </w:pPr>
      <w:r w:rsidRPr="009D03B6">
        <w:rPr>
          <w:rFonts w:ascii="Arial" w:hAnsi="Arial" w:cs="Arial"/>
          <w:sz w:val="22"/>
          <w:szCs w:val="22"/>
        </w:rPr>
        <w:t xml:space="preserve">c) Prova de inexistência de débitos inadimplidos perante a Justiça do Trabalho, mediante a apresentação de Certidão Negativa ou Positiva com efeitos de Negativa de Débitos </w:t>
      </w:r>
      <w:r w:rsidRPr="00F10A8E">
        <w:rPr>
          <w:rFonts w:ascii="Arial" w:hAnsi="Arial" w:cs="Arial"/>
          <w:sz w:val="22"/>
          <w:szCs w:val="22"/>
        </w:rPr>
        <w:t>Trabalhistas (CNDT).</w:t>
      </w:r>
    </w:p>
    <w:p w:rsidR="002403FC" w:rsidRPr="00F10A8E" w:rsidRDefault="00F10A8E" w:rsidP="00355700">
      <w:pPr>
        <w:pStyle w:val="Nivel2"/>
        <w:tabs>
          <w:tab w:val="left" w:pos="567"/>
        </w:tabs>
        <w:spacing w:before="240" w:after="240" w:line="22" w:lineRule="atLeast"/>
        <w:ind w:left="0" w:firstLine="0"/>
        <w:rPr>
          <w:szCs w:val="22"/>
        </w:rPr>
      </w:pPr>
      <w:r w:rsidRPr="00F10A8E">
        <w:rPr>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r w:rsidR="001D15B6" w:rsidRPr="00F10A8E">
        <w:rPr>
          <w:szCs w:val="22"/>
        </w:rPr>
        <w:t>.</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PREFEITURA MUNICIPAL DE CAMPO MAGRO/PR</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xml:space="preserve">- RODOVIA GUMERCINDO BOZA, KM 20, 20.823, </w:t>
      </w:r>
      <w:proofErr w:type="gramStart"/>
      <w:r w:rsidRPr="00C462BC">
        <w:rPr>
          <w:i w:val="0"/>
          <w:sz w:val="22"/>
          <w:szCs w:val="22"/>
        </w:rPr>
        <w:t>CENTRO</w:t>
      </w:r>
      <w:proofErr w:type="gramEnd"/>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CAMPO MAGRO/PR, CEP: 83.535-000.</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CNPJ N.º 01.607.539/0001-76</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INSCRIÇÃO ESTADUAL – ISENTA</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sz w:val="22"/>
          <w:szCs w:val="22"/>
        </w:rPr>
      </w:pPr>
      <w:r w:rsidRPr="00C462BC">
        <w:rPr>
          <w:i w:val="0"/>
          <w:sz w:val="22"/>
          <w:szCs w:val="22"/>
        </w:rPr>
        <w:t xml:space="preserve">- No campo Observações incluir: </w:t>
      </w:r>
      <w:r w:rsidR="00F10A8E" w:rsidRPr="00C462BC">
        <w:rPr>
          <w:i w:val="0"/>
          <w:sz w:val="22"/>
          <w:szCs w:val="22"/>
        </w:rPr>
        <w:t>Contrato</w:t>
      </w:r>
      <w:r w:rsidRPr="00C462BC">
        <w:rPr>
          <w:i w:val="0"/>
          <w:sz w:val="22"/>
          <w:szCs w:val="22"/>
        </w:rPr>
        <w:t xml:space="preserve"> n</w:t>
      </w:r>
      <w:r w:rsidR="00F10A8E" w:rsidRPr="00C462BC">
        <w:rPr>
          <w:i w:val="0"/>
          <w:sz w:val="22"/>
          <w:szCs w:val="22"/>
        </w:rPr>
        <w:t>º XX/2024</w:t>
      </w:r>
      <w:r w:rsidRPr="00C462BC">
        <w:rPr>
          <w:i w:val="0"/>
          <w:sz w:val="22"/>
          <w:szCs w:val="22"/>
        </w:rPr>
        <w:t xml:space="preserve">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lastRenderedPageBreak/>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F10A8E">
        <w:rPr>
          <w:szCs w:val="22"/>
        </w:rPr>
        <w:t>contratado</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napToGrid w:val="0"/>
          <w:sz w:val="22"/>
          <w:szCs w:val="22"/>
        </w:rPr>
        <w:t xml:space="preserve">DA </w:t>
      </w:r>
      <w:r w:rsidRPr="00F10A8E">
        <w:rPr>
          <w:spacing w:val="-1"/>
          <w:sz w:val="22"/>
          <w:szCs w:val="22"/>
          <w:lang w:eastAsia="en-US"/>
        </w:rPr>
        <w:t>D</w:t>
      </w:r>
      <w:r w:rsidRPr="00F10A8E">
        <w:rPr>
          <w:spacing w:val="1"/>
          <w:sz w:val="22"/>
          <w:szCs w:val="22"/>
          <w:lang w:eastAsia="en-US"/>
        </w:rPr>
        <w:t>O</w:t>
      </w:r>
      <w:r w:rsidRPr="00F10A8E">
        <w:rPr>
          <w:spacing w:val="2"/>
          <w:sz w:val="22"/>
          <w:szCs w:val="22"/>
          <w:lang w:eastAsia="en-US"/>
        </w:rPr>
        <w:t>T</w:t>
      </w:r>
      <w:r w:rsidRPr="00F10A8E">
        <w:rPr>
          <w:spacing w:val="-6"/>
          <w:sz w:val="22"/>
          <w:szCs w:val="22"/>
          <w:lang w:eastAsia="en-US"/>
        </w:rPr>
        <w:t>A</w:t>
      </w:r>
      <w:r w:rsidRPr="00F10A8E">
        <w:rPr>
          <w:spacing w:val="4"/>
          <w:sz w:val="22"/>
          <w:szCs w:val="22"/>
          <w:lang w:eastAsia="en-US"/>
        </w:rPr>
        <w:t>Ç</w:t>
      </w:r>
      <w:r w:rsidRPr="00F10A8E">
        <w:rPr>
          <w:spacing w:val="-6"/>
          <w:sz w:val="22"/>
          <w:szCs w:val="22"/>
          <w:lang w:eastAsia="en-US"/>
        </w:rPr>
        <w:t>Ã</w:t>
      </w:r>
      <w:r w:rsidRPr="00F10A8E">
        <w:rPr>
          <w:sz w:val="22"/>
          <w:szCs w:val="22"/>
          <w:lang w:eastAsia="en-US"/>
        </w:rPr>
        <w:t>O</w:t>
      </w:r>
      <w:r w:rsidR="00F25531" w:rsidRPr="00F10A8E">
        <w:rPr>
          <w:sz w:val="22"/>
          <w:szCs w:val="22"/>
          <w:lang w:eastAsia="en-US"/>
        </w:rPr>
        <w:t xml:space="preserve"> </w:t>
      </w:r>
      <w:r w:rsidRPr="00F10A8E">
        <w:rPr>
          <w:spacing w:val="1"/>
          <w:sz w:val="22"/>
          <w:szCs w:val="22"/>
          <w:lang w:eastAsia="en-US"/>
        </w:rPr>
        <w:t>O</w:t>
      </w:r>
      <w:r w:rsidRPr="00F10A8E">
        <w:rPr>
          <w:spacing w:val="-1"/>
          <w:sz w:val="22"/>
          <w:szCs w:val="22"/>
          <w:lang w:eastAsia="en-US"/>
        </w:rPr>
        <w:t>RÇ</w:t>
      </w:r>
      <w:r w:rsidRPr="00F10A8E">
        <w:rPr>
          <w:spacing w:val="-6"/>
          <w:sz w:val="22"/>
          <w:szCs w:val="22"/>
          <w:lang w:eastAsia="en-US"/>
        </w:rPr>
        <w:t>A</w:t>
      </w:r>
      <w:r w:rsidRPr="00F10A8E">
        <w:rPr>
          <w:spacing w:val="3"/>
          <w:sz w:val="22"/>
          <w:szCs w:val="22"/>
          <w:lang w:eastAsia="en-US"/>
        </w:rPr>
        <w:t>M</w:t>
      </w:r>
      <w:r w:rsidRPr="00F10A8E">
        <w:rPr>
          <w:spacing w:val="-1"/>
          <w:sz w:val="22"/>
          <w:szCs w:val="22"/>
          <w:lang w:eastAsia="en-US"/>
        </w:rPr>
        <w:t>E</w:t>
      </w:r>
      <w:r w:rsidRPr="00F10A8E">
        <w:rPr>
          <w:spacing w:val="1"/>
          <w:sz w:val="22"/>
          <w:szCs w:val="22"/>
          <w:lang w:eastAsia="en-US"/>
        </w:rPr>
        <w:t>N</w:t>
      </w:r>
      <w:r w:rsidRPr="00F10A8E">
        <w:rPr>
          <w:spacing w:val="2"/>
          <w:sz w:val="22"/>
          <w:szCs w:val="22"/>
          <w:lang w:eastAsia="en-US"/>
        </w:rPr>
        <w:t>T</w:t>
      </w:r>
      <w:r w:rsidRPr="00F10A8E">
        <w:rPr>
          <w:spacing w:val="-6"/>
          <w:sz w:val="22"/>
          <w:szCs w:val="22"/>
          <w:lang w:eastAsia="en-US"/>
        </w:rPr>
        <w:t>Á</w:t>
      </w:r>
      <w:r w:rsidRPr="00F10A8E">
        <w:rPr>
          <w:spacing w:val="-1"/>
          <w:sz w:val="22"/>
          <w:szCs w:val="22"/>
          <w:lang w:eastAsia="en-US"/>
        </w:rPr>
        <w:t>R</w:t>
      </w:r>
      <w:r w:rsidRPr="00F10A8E">
        <w:rPr>
          <w:spacing w:val="6"/>
          <w:sz w:val="22"/>
          <w:szCs w:val="22"/>
          <w:lang w:eastAsia="en-US"/>
        </w:rPr>
        <w:t>I</w:t>
      </w:r>
      <w:r w:rsidRPr="00F10A8E">
        <w:rPr>
          <w:sz w:val="22"/>
          <w:szCs w:val="22"/>
          <w:lang w:eastAsia="en-US"/>
        </w:rPr>
        <w:t xml:space="preserve">A </w:t>
      </w:r>
    </w:p>
    <w:p w:rsidR="00A6799E" w:rsidRDefault="001D15B6" w:rsidP="00A6799E">
      <w:pPr>
        <w:pStyle w:val="PargrafodaLista"/>
        <w:widowControl w:val="0"/>
        <w:numPr>
          <w:ilvl w:val="1"/>
          <w:numId w:val="4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A6799E" w:rsidRDefault="001D15B6" w:rsidP="00A6799E">
      <w:pPr>
        <w:pStyle w:val="PargrafodaLista"/>
        <w:widowControl w:val="0"/>
        <w:numPr>
          <w:ilvl w:val="1"/>
          <w:numId w:val="42"/>
        </w:numPr>
        <w:tabs>
          <w:tab w:val="left" w:pos="0"/>
          <w:tab w:val="left" w:pos="567"/>
        </w:tabs>
        <w:spacing w:before="240" w:after="240" w:line="22" w:lineRule="atLeast"/>
        <w:ind w:left="0" w:firstLine="0"/>
        <w:contextualSpacing w:val="0"/>
        <w:jc w:val="both"/>
        <w:rPr>
          <w:rFonts w:ascii="Arial" w:hAnsi="Arial" w:cs="Arial"/>
          <w:b/>
          <w:sz w:val="22"/>
          <w:szCs w:val="22"/>
        </w:rPr>
      </w:pPr>
      <w:r w:rsidRPr="00A6799E">
        <w:rPr>
          <w:rFonts w:ascii="Arial" w:hAnsi="Arial" w:cs="Arial"/>
          <w:sz w:val="22"/>
          <w:szCs w:val="22"/>
        </w:rPr>
        <w:t>A</w:t>
      </w:r>
      <w:r w:rsidRPr="00A6799E">
        <w:rPr>
          <w:rFonts w:ascii="Arial" w:hAnsi="Arial" w:cs="Arial"/>
          <w:kern w:val="2"/>
          <w:sz w:val="22"/>
          <w:szCs w:val="22"/>
        </w:rPr>
        <w:t xml:space="preserve">s despesas decorrentes do objeto deste edital correrão à conta da </w:t>
      </w:r>
      <w:r w:rsidRPr="00A6799E">
        <w:rPr>
          <w:rFonts w:ascii="Arial" w:hAnsi="Arial" w:cs="Arial"/>
          <w:b/>
          <w:kern w:val="2"/>
          <w:sz w:val="22"/>
          <w:szCs w:val="22"/>
          <w:u w:val="single"/>
        </w:rPr>
        <w:t>DOTAÇ</w:t>
      </w:r>
      <w:r w:rsidR="00A6799E" w:rsidRPr="00A6799E">
        <w:rPr>
          <w:rFonts w:ascii="Arial" w:hAnsi="Arial" w:cs="Arial"/>
          <w:b/>
          <w:kern w:val="2"/>
          <w:sz w:val="22"/>
          <w:szCs w:val="22"/>
          <w:u w:val="single"/>
        </w:rPr>
        <w:t>ÃO</w:t>
      </w:r>
      <w:r w:rsidRPr="00A6799E">
        <w:rPr>
          <w:rFonts w:ascii="Arial" w:hAnsi="Arial" w:cs="Arial"/>
          <w:b/>
          <w:kern w:val="2"/>
          <w:sz w:val="22"/>
          <w:szCs w:val="22"/>
          <w:u w:val="single"/>
        </w:rPr>
        <w:t xml:space="preserve"> ORÇAMENTÁRIA</w:t>
      </w:r>
      <w:r w:rsidRPr="00A6799E">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25531" w:rsidRPr="009D03B6" w:rsidTr="00F25531">
        <w:trPr>
          <w:cnfStyle w:val="000000100000"/>
          <w:trHeight w:val="340"/>
        </w:trPr>
        <w:tc>
          <w:tcPr>
            <w:cnfStyle w:val="001000000000"/>
            <w:tcW w:w="1276" w:type="dxa"/>
            <w:shd w:val="clear" w:color="auto" w:fill="FFFFFF" w:themeFill="background1"/>
          </w:tcPr>
          <w:p w:rsidR="00F25531" w:rsidRPr="009D03B6" w:rsidRDefault="008957E5"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F25531" w:rsidRPr="009D03B6" w:rsidRDefault="00F25531" w:rsidP="008957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8957E5">
              <w:rPr>
                <w:rFonts w:ascii="Arial" w:hAnsi="Arial" w:cs="Arial"/>
                <w:kern w:val="2"/>
              </w:rPr>
              <w:t>1</w:t>
            </w:r>
          </w:p>
        </w:tc>
        <w:tc>
          <w:tcPr>
            <w:tcW w:w="2522" w:type="dxa"/>
            <w:shd w:val="clear" w:color="auto" w:fill="FFFFFF" w:themeFill="background1"/>
          </w:tcPr>
          <w:p w:rsidR="00F25531" w:rsidRPr="009D03B6" w:rsidRDefault="00A6799E" w:rsidP="00F25531">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w:t>
            </w:r>
            <w:r w:rsidR="00F25531">
              <w:rPr>
                <w:rFonts w:ascii="Arial" w:hAnsi="Arial" w:cs="Arial"/>
                <w:kern w:val="2"/>
              </w:rPr>
              <w:t>.00</w:t>
            </w:r>
          </w:p>
        </w:tc>
        <w:tc>
          <w:tcPr>
            <w:tcW w:w="2126" w:type="dxa"/>
            <w:shd w:val="clear" w:color="auto" w:fill="FFFFFF" w:themeFill="background1"/>
          </w:tcPr>
          <w:p w:rsidR="00F25531" w:rsidRPr="009D03B6" w:rsidRDefault="00F25531" w:rsidP="008957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8957E5">
              <w:rPr>
                <w:rFonts w:ascii="Arial" w:hAnsi="Arial" w:cs="Arial"/>
                <w:kern w:val="2"/>
              </w:rPr>
              <w:t>000</w:t>
            </w:r>
          </w:p>
        </w:tc>
        <w:tc>
          <w:tcPr>
            <w:tcW w:w="1984" w:type="dxa"/>
            <w:shd w:val="clear" w:color="auto" w:fill="FFFFFF" w:themeFill="background1"/>
          </w:tcPr>
          <w:p w:rsidR="00F25531" w:rsidRPr="009D03B6" w:rsidRDefault="00F25531" w:rsidP="008957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w:t>
            </w:r>
            <w:r w:rsidR="008957E5">
              <w:rPr>
                <w:rFonts w:ascii="Arial" w:hAnsi="Arial" w:cs="Arial"/>
                <w:kern w:val="2"/>
              </w:rPr>
              <w:t>41</w:t>
            </w:r>
          </w:p>
        </w:tc>
      </w:tr>
    </w:tbl>
    <w:p w:rsidR="001D15B6" w:rsidRPr="008957E5" w:rsidRDefault="001D15B6" w:rsidP="00A6799E">
      <w:pPr>
        <w:pStyle w:val="PargrafodaLista"/>
        <w:widowControl w:val="0"/>
        <w:numPr>
          <w:ilvl w:val="1"/>
          <w:numId w:val="42"/>
        </w:numPr>
        <w:tabs>
          <w:tab w:val="left" w:pos="0"/>
          <w:tab w:val="left" w:pos="567"/>
        </w:tabs>
        <w:spacing w:before="240" w:after="240" w:line="22" w:lineRule="atLeast"/>
        <w:ind w:left="0" w:firstLine="0"/>
        <w:jc w:val="both"/>
        <w:rPr>
          <w:rFonts w:ascii="Arial" w:hAnsi="Arial" w:cs="Arial"/>
          <w:b/>
          <w:sz w:val="22"/>
          <w:szCs w:val="22"/>
        </w:rPr>
      </w:pPr>
      <w:r w:rsidRPr="008957E5">
        <w:rPr>
          <w:rFonts w:ascii="Arial" w:hAnsi="Arial" w:cs="Arial"/>
          <w:kern w:val="2"/>
          <w:sz w:val="22"/>
          <w:szCs w:val="22"/>
        </w:rPr>
        <w:t>As despesas que seguem nos exercícios subsequentes correrão à conta das Dotações Orçamentárias que forem consignadas no orçamento do Município e as alterações se processarão por meio de simples procedimento administrativo.</w:t>
      </w:r>
    </w:p>
    <w:p w:rsidR="001D15B6" w:rsidRPr="00A6799E" w:rsidRDefault="00A6799E" w:rsidP="00390A05">
      <w:pPr>
        <w:pStyle w:val="Nivel01"/>
        <w:shd w:val="clear" w:color="auto" w:fill="F2F2F2" w:themeFill="background1" w:themeFillShade="F2"/>
        <w:spacing w:after="240" w:line="22" w:lineRule="atLeast"/>
        <w:ind w:left="567" w:hanging="567"/>
        <w:rPr>
          <w:sz w:val="22"/>
          <w:szCs w:val="22"/>
        </w:rPr>
      </w:pPr>
      <w:r w:rsidRPr="00A6799E">
        <w:rPr>
          <w:rFonts w:eastAsia="Arial"/>
          <w:sz w:val="22"/>
          <w:szCs w:val="22"/>
          <w:lang w:eastAsia="en-US"/>
        </w:rPr>
        <w:t>DO CONTRATO</w:t>
      </w:r>
      <w:r w:rsidR="00C7268F" w:rsidRPr="00A6799E">
        <w:rPr>
          <w:rFonts w:eastAsia="Arial"/>
          <w:sz w:val="22"/>
          <w:szCs w:val="22"/>
          <w:lang w:eastAsia="en-US"/>
        </w:rPr>
        <w:t xml:space="preserve"> </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Cs/>
          <w:kern w:val="2"/>
          <w:szCs w:val="22"/>
        </w:rPr>
        <w:t xml:space="preserve">Adjudicado o objeto da presente licitação, a licitante adjudicatária será convocada para assinar o contrato em até 05 (cinco) dias úteis, a contar da notificação para este fim, </w:t>
      </w:r>
      <w:proofErr w:type="gramStart"/>
      <w:r w:rsidRPr="00A6799E">
        <w:rPr>
          <w:kern w:val="2"/>
          <w:szCs w:val="22"/>
        </w:rPr>
        <w:t>sob pena</w:t>
      </w:r>
      <w:proofErr w:type="gramEnd"/>
      <w:r w:rsidRPr="00A6799E">
        <w:rPr>
          <w:kern w:val="2"/>
          <w:szCs w:val="22"/>
        </w:rPr>
        <w:t xml:space="preserve"> de decair do direito à contratação, sem prejuízo das sanções previstas no art. 90, </w:t>
      </w:r>
      <w:r w:rsidRPr="00A6799E">
        <w:rPr>
          <w:szCs w:val="22"/>
        </w:rPr>
        <w:t>§ 5º da Lei Federal 14.133/2021</w:t>
      </w:r>
      <w:r w:rsidRPr="00A6799E">
        <w:rPr>
          <w:kern w:val="2"/>
          <w:szCs w:val="22"/>
        </w:rPr>
        <w:t>.</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rFonts w:eastAsia="Arial"/>
          <w:iCs/>
          <w:szCs w:val="22"/>
          <w:lang w:eastAsia="en-US"/>
        </w:rPr>
        <w:t xml:space="preserve">O contrato será encaminhado através de correio eletrônico, para o endereço de e-mail disponibilizado pelo licitante na fase de habilitação, competindo ao Contratado </w:t>
      </w:r>
      <w:proofErr w:type="gramStart"/>
      <w:r w:rsidRPr="00A6799E">
        <w:rPr>
          <w:rFonts w:eastAsia="Arial"/>
          <w:iCs/>
          <w:szCs w:val="22"/>
          <w:lang w:eastAsia="en-US"/>
        </w:rPr>
        <w:t>a</w:t>
      </w:r>
      <w:proofErr w:type="gramEnd"/>
      <w:r w:rsidRPr="00A6799E">
        <w:rPr>
          <w:rFonts w:eastAsia="Arial"/>
          <w:iCs/>
          <w:szCs w:val="22"/>
          <w:lang w:eastAsia="en-US"/>
        </w:rPr>
        <w:t xml:space="preserve"> </w:t>
      </w:r>
      <w:r w:rsidRPr="00A6799E">
        <w:rPr>
          <w:rFonts w:eastAsia="Arial"/>
          <w:b/>
          <w:iCs/>
          <w:szCs w:val="22"/>
          <w:lang w:eastAsia="en-US"/>
        </w:rPr>
        <w:lastRenderedPageBreak/>
        <w:t>impressão e assinatura do instrumento em 02 (duas) vias</w:t>
      </w:r>
      <w:r w:rsidRPr="00A6799E">
        <w:rPr>
          <w:rFonts w:eastAsia="Arial"/>
          <w:iCs/>
          <w:szCs w:val="22"/>
          <w:lang w:eastAsia="en-US"/>
        </w:rPr>
        <w:t xml:space="preserve">, providenciando a entrega da via original no Departamento de Licitações da Prefeitura Municipal, </w:t>
      </w:r>
      <w:r w:rsidRPr="00A6799E">
        <w:rPr>
          <w:rFonts w:eastAsia="Arial"/>
          <w:b/>
          <w:iCs/>
          <w:szCs w:val="22"/>
          <w:u w:val="single"/>
          <w:lang w:eastAsia="en-US"/>
        </w:rPr>
        <w:t xml:space="preserve">em até 05 (cinco) dias após o seu recebimento. </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
          <w:snapToGrid w:val="0"/>
          <w:szCs w:val="22"/>
        </w:rPr>
        <w:t>O contrato poderá ser assinado de forma eletrônica/digital</w:t>
      </w:r>
      <w:r w:rsidRPr="00A6799E">
        <w:rPr>
          <w:snapToGrid w:val="0"/>
          <w:szCs w:val="22"/>
        </w:rPr>
        <w:t xml:space="preserve"> e encaminhado para o e-mail </w:t>
      </w:r>
      <w:hyperlink r:id="rId68" w:history="1">
        <w:r w:rsidRPr="00A6799E">
          <w:rPr>
            <w:rStyle w:val="Hyperlink"/>
            <w:snapToGrid w:val="0"/>
            <w:szCs w:val="22"/>
          </w:rPr>
          <w:t>contratos@campomagro.pr.gov.br</w:t>
        </w:r>
      </w:hyperlink>
      <w:r w:rsidRPr="00A6799E">
        <w:rPr>
          <w:snapToGrid w:val="0"/>
          <w:szCs w:val="22"/>
        </w:rPr>
        <w:t xml:space="preserve"> / </w:t>
      </w:r>
      <w:hyperlink r:id="rId69" w:history="1">
        <w:r w:rsidRPr="00A6799E">
          <w:rPr>
            <w:rStyle w:val="Hyperlink"/>
            <w:snapToGrid w:val="0"/>
            <w:szCs w:val="22"/>
          </w:rPr>
          <w:t>contratos2@campomagro.pr.gov.br</w:t>
        </w:r>
      </w:hyperlink>
      <w:r w:rsidRPr="00A6799E">
        <w:rPr>
          <w:snapToGrid w:val="0"/>
          <w:szCs w:val="22"/>
        </w:rPr>
        <w:t xml:space="preserve"> ficando, neste caso, dispensamos o envio e/ou entrega das vias físicas. A assinatura eletrônica/digital será submetida </w:t>
      </w:r>
      <w:proofErr w:type="gramStart"/>
      <w:r w:rsidRPr="00A6799E">
        <w:rPr>
          <w:snapToGrid w:val="0"/>
          <w:szCs w:val="22"/>
        </w:rPr>
        <w:t>a</w:t>
      </w:r>
      <w:proofErr w:type="gramEnd"/>
      <w:r w:rsidRPr="00A6799E">
        <w:rPr>
          <w:snapToGrid w:val="0"/>
          <w:szCs w:val="22"/>
        </w:rPr>
        <w:t xml:space="preserve"> verificação junto ao site Validar (</w:t>
      </w:r>
      <w:proofErr w:type="spellStart"/>
      <w:r w:rsidRPr="00A6799E">
        <w:rPr>
          <w:snapToGrid w:val="0"/>
          <w:szCs w:val="22"/>
        </w:rPr>
        <w:t>iti</w:t>
      </w:r>
      <w:proofErr w:type="spellEnd"/>
      <w:r w:rsidRPr="00A6799E">
        <w:rPr>
          <w:snapToGrid w:val="0"/>
          <w:szCs w:val="22"/>
        </w:rPr>
        <w:t>.gov.br.).</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szCs w:val="22"/>
        </w:rPr>
        <w:t xml:space="preserve">Como condição para celebração do </w:t>
      </w:r>
      <w:r w:rsidRPr="00A6799E">
        <w:rPr>
          <w:bCs/>
          <w:kern w:val="2"/>
          <w:szCs w:val="22"/>
        </w:rPr>
        <w:t>contrato</w:t>
      </w:r>
      <w:r w:rsidRPr="00A6799E">
        <w:rPr>
          <w:szCs w:val="22"/>
        </w:rPr>
        <w:t>, a licitante vencedora deverá manter as mesmas condições de habilitação.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Cs/>
          <w:kern w:val="2"/>
          <w:szCs w:val="22"/>
        </w:rPr>
        <w:t>Quando a convocada não assinar o contrato no prazo e condições</w:t>
      </w:r>
      <w:r w:rsidRPr="00A6799E">
        <w:rPr>
          <w:bCs/>
          <w:szCs w:val="22"/>
        </w:rPr>
        <w:t xml:space="preserve"> estabelecidas neste edital, o Pregoeiro poderá convocar as proponentes remanescentes, na ordem de classificação, </w:t>
      </w:r>
      <w:r w:rsidRPr="00A6799E">
        <w:rPr>
          <w:szCs w:val="22"/>
        </w:rPr>
        <w:t xml:space="preserve">para negociação com vistas </w:t>
      </w:r>
      <w:proofErr w:type="gramStart"/>
      <w:r w:rsidRPr="00A6799E">
        <w:rPr>
          <w:szCs w:val="22"/>
        </w:rPr>
        <w:t>a</w:t>
      </w:r>
      <w:proofErr w:type="gramEnd"/>
      <w:r w:rsidRPr="00A6799E">
        <w:rPr>
          <w:szCs w:val="22"/>
        </w:rPr>
        <w:t xml:space="preserve"> obtenção de preço melhor, mesmo que acima do preço do adjudicatário para fornecer os bens, executar as obras ou serviços, sem prejuízo da aplicação das penalidades previstas em lei e no edital da licitação.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 xml:space="preserve">Farão parte integrante do </w:t>
      </w:r>
      <w:r w:rsidRPr="00A6799E">
        <w:rPr>
          <w:bCs/>
          <w:kern w:val="2"/>
          <w:szCs w:val="22"/>
        </w:rPr>
        <w:t>contrato</w:t>
      </w:r>
      <w:r w:rsidRPr="00A6799E">
        <w:rPr>
          <w:kern w:val="2"/>
          <w:szCs w:val="22"/>
        </w:rPr>
        <w:t xml:space="preserve"> o presente edital e seus anexos, bem como os documentos constantes do processo e que tenham servido de base para a presente licitação.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 xml:space="preserve">O </w:t>
      </w:r>
      <w:r w:rsidRPr="00A6799E">
        <w:rPr>
          <w:bCs/>
          <w:kern w:val="2"/>
          <w:szCs w:val="22"/>
        </w:rPr>
        <w:t>contrato</w:t>
      </w:r>
      <w:r w:rsidRPr="00A6799E">
        <w:rPr>
          <w:kern w:val="2"/>
          <w:szCs w:val="22"/>
        </w:rPr>
        <w:t xml:space="preserve"> se regerá pelas cláusulas e disposições nele constantes, pelas demais disposições constantes do presente edital, pelas disposições contidas na Lei Federal n.º 14.133/2021 e Decreto Municipal 022/2024, bem como pelas demais disposições legais aplicáveis à espécie do objeto da presente licitação, por mais especiais que sejam e mesmo que aqui ou na minuta do contrato não mencionados.</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A empresa contratada fica obrigada a aceitar, nas mesmas condições contratuais, os acréscimos ou supressões, nos limites e nas hipóteses previstas na Lei Federal n.º 14.133/2021 e Decreto Municipal 022/2024.</w:t>
      </w:r>
    </w:p>
    <w:p w:rsidR="001D15B6" w:rsidRP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6172D6" w:rsidRDefault="00A6799E" w:rsidP="00390A05">
      <w:pPr>
        <w:pStyle w:val="Nivel01"/>
        <w:shd w:val="clear" w:color="auto" w:fill="F2F2F2" w:themeFill="background1" w:themeFillShade="F2"/>
        <w:spacing w:after="240" w:line="22" w:lineRule="atLeast"/>
        <w:ind w:left="567" w:hanging="567"/>
        <w:rPr>
          <w:b w:val="0"/>
          <w:snapToGrid w:val="0"/>
          <w:sz w:val="22"/>
          <w:szCs w:val="22"/>
        </w:rPr>
      </w:pPr>
      <w:r w:rsidRPr="006172D6">
        <w:rPr>
          <w:rFonts w:eastAsia="Arial"/>
          <w:sz w:val="22"/>
          <w:szCs w:val="22"/>
          <w:lang w:eastAsia="en-US"/>
        </w:rPr>
        <w:t>DO PRAZO DE VALIDADE E DA EXTINSÃO DO CONTRATO</w:t>
      </w:r>
    </w:p>
    <w:p w:rsidR="00A6799E" w:rsidRPr="006172D6" w:rsidRDefault="00A6799E" w:rsidP="00A6799E">
      <w:pPr>
        <w:pStyle w:val="Nivel2"/>
        <w:tabs>
          <w:tab w:val="left" w:pos="567"/>
        </w:tabs>
        <w:ind w:left="0" w:firstLine="0"/>
        <w:rPr>
          <w:snapToGrid w:val="0"/>
          <w:szCs w:val="22"/>
        </w:rPr>
      </w:pPr>
      <w:r w:rsidRPr="006172D6">
        <w:rPr>
          <w:rFonts w:eastAsia="Arial"/>
          <w:szCs w:val="22"/>
          <w:lang w:eastAsia="en-US"/>
        </w:rPr>
        <w:t xml:space="preserve">O presente Contrato terá vigência de 06 (seis) meses, contados a partir de sua assinatura, </w:t>
      </w:r>
      <w:r w:rsidRPr="006172D6">
        <w:rPr>
          <w:szCs w:val="22"/>
        </w:rPr>
        <w:t>podendo ser prorrogado, com observância das disposições da</w:t>
      </w:r>
      <w:r w:rsidRPr="006172D6">
        <w:rPr>
          <w:kern w:val="2"/>
          <w:szCs w:val="22"/>
        </w:rPr>
        <w:t xml:space="preserve"> Lei Federal n.º 14.133/2021 e Decreto Municipal 022/2024.</w:t>
      </w:r>
    </w:p>
    <w:p w:rsidR="00A6799E" w:rsidRPr="006172D6" w:rsidRDefault="00A6799E" w:rsidP="00A6799E">
      <w:pPr>
        <w:pStyle w:val="Nivel2"/>
        <w:tabs>
          <w:tab w:val="left" w:pos="567"/>
        </w:tabs>
        <w:ind w:left="0" w:firstLine="0"/>
        <w:rPr>
          <w:snapToGrid w:val="0"/>
          <w:szCs w:val="22"/>
        </w:rPr>
      </w:pPr>
      <w:r w:rsidRPr="006172D6">
        <w:rPr>
          <w:kern w:val="2"/>
          <w:szCs w:val="22"/>
        </w:rPr>
        <w:t>O contrato poderá ser extinto pelos motivos previstos na Lei Federal n.º 14.133/2021 e Decreto Municipal 022/2024, com as alterações dela decorrentes.</w:t>
      </w:r>
    </w:p>
    <w:p w:rsidR="001D15B6" w:rsidRPr="006172D6" w:rsidRDefault="001D15B6" w:rsidP="00790A23">
      <w:pPr>
        <w:pStyle w:val="Nivel01"/>
        <w:shd w:val="clear" w:color="auto" w:fill="F2F2F2" w:themeFill="background1" w:themeFillShade="F2"/>
        <w:spacing w:after="240" w:line="22" w:lineRule="atLeast"/>
        <w:ind w:left="567" w:hanging="567"/>
        <w:rPr>
          <w:snapToGrid w:val="0"/>
          <w:sz w:val="22"/>
          <w:szCs w:val="22"/>
        </w:rPr>
      </w:pPr>
      <w:r w:rsidRPr="006172D6">
        <w:rPr>
          <w:snapToGrid w:val="0"/>
          <w:sz w:val="22"/>
          <w:szCs w:val="22"/>
        </w:rPr>
        <w:lastRenderedPageBreak/>
        <w:t>DO REAJUSTE</w:t>
      </w:r>
      <w:r w:rsidR="00037486" w:rsidRPr="006172D6">
        <w:rPr>
          <w:snapToGrid w:val="0"/>
          <w:sz w:val="22"/>
          <w:szCs w:val="22"/>
        </w:rPr>
        <w:t>/REE</w:t>
      </w:r>
      <w:r w:rsidR="002B5067" w:rsidRPr="006172D6">
        <w:rPr>
          <w:sz w:val="22"/>
          <w:szCs w:val="22"/>
          <w:lang w:eastAsia="en-US"/>
        </w:rPr>
        <w:t>Q</w:t>
      </w:r>
      <w:r w:rsidR="00037486" w:rsidRPr="006172D6">
        <w:rPr>
          <w:snapToGrid w:val="0"/>
          <w:sz w:val="22"/>
          <w:szCs w:val="22"/>
        </w:rPr>
        <w:t>UILÍBRIO</w:t>
      </w:r>
      <w:r w:rsidRPr="006172D6">
        <w:rPr>
          <w:snapToGrid w:val="0"/>
          <w:sz w:val="22"/>
          <w:szCs w:val="22"/>
        </w:rPr>
        <w:t xml:space="preserve"> DE PREÇOS</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Durante a vigência do Contrato, os valores não serão reajustados, somente poderá ocorrer </w:t>
      </w:r>
      <w:proofErr w:type="gramStart"/>
      <w:r w:rsidRPr="006172D6">
        <w:rPr>
          <w:szCs w:val="22"/>
        </w:rPr>
        <w:t>a</w:t>
      </w:r>
      <w:proofErr w:type="gramEnd"/>
      <w:r w:rsidRPr="006172D6">
        <w:rPr>
          <w:szCs w:val="22"/>
        </w:rPr>
        <w:t xml:space="preserve"> recomposição de valores nos casos enquadrados no disposto no Artigo 90 combinado com o artigo 124, d da Lei 14.133/2021.</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Não serão liberadas recomposições decorrentes de inflação, que não configurem álea econômica extraordinária, tampouco fato previsível.</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Os pedidos de recomposição de valores deverão ser protocolados junto ao Setor de Protocolo da Prefeitura Municipal, ou encaminhados para o e-mail </w:t>
      </w:r>
      <w:hyperlink r:id="rId70" w:history="1">
        <w:r w:rsidRPr="006172D6">
          <w:rPr>
            <w:rStyle w:val="Hyperlink"/>
            <w:bCs/>
            <w:color w:val="0033CC"/>
            <w:szCs w:val="22"/>
          </w:rPr>
          <w:t>contratos@campomagro.pr.gov.br</w:t>
        </w:r>
      </w:hyperlink>
      <w:r w:rsidRPr="006172D6">
        <w:rPr>
          <w:szCs w:val="22"/>
        </w:rPr>
        <w:t xml:space="preserve"> mediante retorno de confirmação.</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Somente serão analisados os pedidos de recomposição de valores que contenham todos os documentos comprobatórios para a referida recomposição, conforme disposto no Artigo 90 combinado com o artigo 124, d da Lei 14.133/2021.</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Os valores recompostos somente serão repassados após a assinatura, devolução do Termo assinado (conforme o caso) e publicação do Termo de Aditamento.</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 reajuste de valor não poderá ser inferior ao período de 12 (doze) meses</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O reajuste incidirá após o prazo de 01 (um) ano, contado da data de apresentação da proposta, </w:t>
      </w:r>
      <w:r w:rsidRPr="006172D6">
        <w:rPr>
          <w:b/>
          <w:szCs w:val="22"/>
          <w:u w:val="single"/>
        </w:rPr>
        <w:t xml:space="preserve">mediante requerimento </w:t>
      </w:r>
      <w:r w:rsidRPr="006172D6">
        <w:rPr>
          <w:szCs w:val="22"/>
        </w:rPr>
        <w:t>art. 153 e 154 do Decreto Municipal de 022/2024.</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Quando antes da data de reajustamento, já tiver ocorrido à revisão do contrato para manutenção do seu equilíbrio econômico financeiro, será a revisão considerada à ocasião do reajuste, para evitar acumulação injustificada.</w:t>
      </w:r>
    </w:p>
    <w:p w:rsidR="008D0766" w:rsidRPr="006172D6" w:rsidRDefault="00A6799E" w:rsidP="00A6799E">
      <w:pPr>
        <w:pStyle w:val="Nivel2"/>
        <w:numPr>
          <w:ilvl w:val="1"/>
          <w:numId w:val="43"/>
        </w:numPr>
        <w:tabs>
          <w:tab w:val="left" w:pos="567"/>
        </w:tabs>
        <w:spacing w:before="240" w:after="240"/>
        <w:ind w:left="0" w:firstLine="0"/>
        <w:rPr>
          <w:snapToGrid w:val="0"/>
          <w:szCs w:val="22"/>
        </w:rPr>
      </w:pPr>
      <w:r w:rsidRPr="006172D6">
        <w:rPr>
          <w:szCs w:val="22"/>
        </w:rPr>
        <w:t>Nos reajustes subsequentes ao primeiro, o interregno mínimo de um ano será contado a partir do último reajuste.</w:t>
      </w:r>
    </w:p>
    <w:p w:rsidR="008665D8" w:rsidRPr="006172D6"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i/>
          <w:sz w:val="22"/>
          <w:szCs w:val="22"/>
        </w:rPr>
      </w:pPr>
      <w:r w:rsidRPr="006172D6">
        <w:rPr>
          <w:rStyle w:val="N"/>
          <w:rFonts w:ascii="Arial" w:hAnsi="Arial" w:cs="Arial"/>
          <w:i/>
          <w:snapToGrid w:val="0"/>
          <w:sz w:val="22"/>
          <w:szCs w:val="22"/>
        </w:rPr>
        <w:t>DA REVOGAÇÃO E ANULAÇÃO</w:t>
      </w:r>
    </w:p>
    <w:p w:rsidR="008665D8" w:rsidRPr="00A72440" w:rsidRDefault="008665D8" w:rsidP="00A72440">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6172D6"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i/>
          <w:snapToGrid w:val="0"/>
          <w:sz w:val="22"/>
          <w:szCs w:val="22"/>
        </w:rPr>
      </w:pPr>
      <w:r w:rsidRPr="006172D6">
        <w:rPr>
          <w:rStyle w:val="N"/>
          <w:rFonts w:ascii="Arial" w:hAnsi="Arial" w:cs="Arial"/>
          <w:i/>
          <w:snapToGrid w:val="0"/>
          <w:sz w:val="22"/>
          <w:szCs w:val="22"/>
        </w:rPr>
        <w:t>DA FRAUDE E DA CORRUPÇÃO</w:t>
      </w:r>
    </w:p>
    <w:p w:rsidR="00A72440"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w:t>
      </w:r>
      <w:r w:rsidRPr="00A72440">
        <w:rPr>
          <w:rFonts w:ascii="Arial" w:hAnsi="Arial" w:cs="Arial"/>
          <w:color w:val="000000"/>
          <w:sz w:val="22"/>
          <w:szCs w:val="22"/>
        </w:rPr>
        <w:lastRenderedPageBreak/>
        <w:t xml:space="preserve">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A72440">
      <w:pPr>
        <w:pStyle w:val="PargrafodaLista"/>
        <w:widowControl w:val="0"/>
        <w:numPr>
          <w:ilvl w:val="0"/>
          <w:numId w:val="14"/>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A72440">
      <w:pPr>
        <w:pStyle w:val="PargrafodaLista"/>
        <w:widowControl w:val="0"/>
        <w:numPr>
          <w:ilvl w:val="0"/>
          <w:numId w:val="14"/>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 xml:space="preserve">“prática coercitiva”: causar danos ou ameaçar causar dano, direta ou indiretamente, às pessoas ou sua propriedade, visando influenciar sua participação em um processo licitatório ou afetar a execução </w:t>
      </w:r>
      <w:proofErr w:type="spellStart"/>
      <w:r w:rsidRPr="009D03B6">
        <w:rPr>
          <w:rFonts w:ascii="Arial" w:hAnsi="Arial" w:cs="Arial"/>
          <w:sz w:val="22"/>
          <w:szCs w:val="22"/>
        </w:rPr>
        <w:t>docontrato</w:t>
      </w:r>
      <w:proofErr w:type="spellEnd"/>
      <w:r w:rsidRPr="009D03B6">
        <w:rPr>
          <w:rFonts w:ascii="Arial" w:hAnsi="Arial" w:cs="Arial"/>
          <w:sz w:val="22"/>
          <w:szCs w:val="22"/>
        </w:rPr>
        <w:t>.</w:t>
      </w:r>
    </w:p>
    <w:p w:rsidR="00A72440" w:rsidRP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lastRenderedPageBreak/>
        <w:t>DAS INFRAÇÕES ADMINISTRATIVAS E SANÇÕES</w:t>
      </w:r>
      <w:bookmarkEnd w:id="48"/>
    </w:p>
    <w:p w:rsidR="0083021E"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A72440">
      <w:pPr>
        <w:pStyle w:val="Nivel2"/>
        <w:numPr>
          <w:ilvl w:val="2"/>
          <w:numId w:val="25"/>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A72440">
      <w:pPr>
        <w:pStyle w:val="Nivel2"/>
        <w:numPr>
          <w:ilvl w:val="2"/>
          <w:numId w:val="25"/>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A72440">
      <w:pPr>
        <w:pStyle w:val="Nivel3"/>
        <w:numPr>
          <w:ilvl w:val="2"/>
          <w:numId w:val="25"/>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A72440">
      <w:pPr>
        <w:pStyle w:val="Nivel3"/>
        <w:numPr>
          <w:ilvl w:val="3"/>
          <w:numId w:val="25"/>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A72440">
      <w:pPr>
        <w:pStyle w:val="Nivel3"/>
        <w:numPr>
          <w:ilvl w:val="2"/>
          <w:numId w:val="25"/>
        </w:numPr>
        <w:tabs>
          <w:tab w:val="left" w:pos="851"/>
        </w:tabs>
        <w:spacing w:before="240" w:after="24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A72440">
      <w:pPr>
        <w:pStyle w:val="Nivel3"/>
        <w:numPr>
          <w:ilvl w:val="2"/>
          <w:numId w:val="25"/>
        </w:numPr>
        <w:tabs>
          <w:tab w:val="left" w:pos="851"/>
        </w:tabs>
        <w:spacing w:before="240" w:after="24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lastRenderedPageBreak/>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A72440">
      <w:pPr>
        <w:pStyle w:val="Nivel2"/>
        <w:numPr>
          <w:ilvl w:val="1"/>
          <w:numId w:val="25"/>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4868C0">
        <w:rPr>
          <w:b/>
          <w:bCs/>
          <w:color w:val="auto"/>
          <w:szCs w:val="22"/>
        </w:rPr>
        <w:t xml:space="preserve"> </w:t>
      </w:r>
      <w:r w:rsidRPr="009D03B6">
        <w:rPr>
          <w:color w:val="auto"/>
          <w:szCs w:val="22"/>
        </w:rPr>
        <w:t xml:space="preserve">úteis, a contar da comunicação oficial. </w:t>
      </w:r>
    </w:p>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4868C0">
        <w:rPr>
          <w:color w:val="auto"/>
          <w:sz w:val="22"/>
          <w:szCs w:val="22"/>
        </w:rPr>
        <w:t>1</w:t>
      </w:r>
      <w:r w:rsidR="005B5C73" w:rsidRPr="009D03B6">
        <w:rPr>
          <w:color w:val="auto"/>
          <w:sz w:val="22"/>
          <w:szCs w:val="22"/>
        </w:rPr>
        <w:t>.1.1, 2</w:t>
      </w:r>
      <w:r w:rsidR="004868C0">
        <w:rPr>
          <w:color w:val="auto"/>
          <w:sz w:val="22"/>
          <w:szCs w:val="22"/>
        </w:rPr>
        <w:t>1</w:t>
      </w:r>
      <w:r w:rsidR="005B5C73" w:rsidRPr="009D03B6">
        <w:rPr>
          <w:color w:val="auto"/>
          <w:sz w:val="22"/>
          <w:szCs w:val="22"/>
        </w:rPr>
        <w:t>.1.2 e 2</w:t>
      </w:r>
      <w:r w:rsidR="004868C0">
        <w:rPr>
          <w:color w:val="auto"/>
          <w:sz w:val="22"/>
          <w:szCs w:val="22"/>
        </w:rPr>
        <w:t>1</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4868C0">
        <w:rPr>
          <w:sz w:val="22"/>
          <w:szCs w:val="22"/>
        </w:rPr>
        <w:t>1</w:t>
      </w:r>
      <w:r w:rsidR="005B5C73" w:rsidRPr="009D03B6">
        <w:rPr>
          <w:sz w:val="22"/>
          <w:szCs w:val="22"/>
        </w:rPr>
        <w:t>.1.4, 2</w:t>
      </w:r>
      <w:r w:rsidR="004868C0">
        <w:rPr>
          <w:sz w:val="22"/>
          <w:szCs w:val="22"/>
        </w:rPr>
        <w:t>1</w:t>
      </w:r>
      <w:r w:rsidR="005B5C73" w:rsidRPr="009D03B6">
        <w:rPr>
          <w:sz w:val="22"/>
          <w:szCs w:val="22"/>
        </w:rPr>
        <w:t>.1.5, 2</w:t>
      </w:r>
      <w:r w:rsidR="004868C0">
        <w:rPr>
          <w:sz w:val="22"/>
          <w:szCs w:val="22"/>
        </w:rPr>
        <w:t>1</w:t>
      </w:r>
      <w:r w:rsidR="005B5C73" w:rsidRPr="009D03B6">
        <w:rPr>
          <w:sz w:val="22"/>
          <w:szCs w:val="22"/>
        </w:rPr>
        <w:t>.1.6, 2</w:t>
      </w:r>
      <w:r w:rsidR="004868C0">
        <w:rPr>
          <w:sz w:val="22"/>
          <w:szCs w:val="22"/>
        </w:rPr>
        <w:t>1</w:t>
      </w:r>
      <w:r w:rsidR="005B5C73" w:rsidRPr="009D03B6">
        <w:rPr>
          <w:sz w:val="22"/>
          <w:szCs w:val="22"/>
        </w:rPr>
        <w:t>.1.6.1, 2</w:t>
      </w:r>
      <w:r w:rsidR="004868C0">
        <w:rPr>
          <w:sz w:val="22"/>
          <w:szCs w:val="22"/>
        </w:rPr>
        <w:t>1</w:t>
      </w:r>
      <w:r w:rsidR="005B5C73" w:rsidRPr="009D03B6">
        <w:rPr>
          <w:sz w:val="22"/>
          <w:szCs w:val="22"/>
        </w:rPr>
        <w:t>.1.6.2, 2</w:t>
      </w:r>
      <w:r w:rsidR="004868C0">
        <w:rPr>
          <w:sz w:val="22"/>
          <w:szCs w:val="22"/>
        </w:rPr>
        <w:t>1</w:t>
      </w:r>
      <w:r w:rsidR="005B5C73" w:rsidRPr="009D03B6">
        <w:rPr>
          <w:sz w:val="22"/>
          <w:szCs w:val="22"/>
        </w:rPr>
        <w:t>.1.7, 2</w:t>
      </w:r>
      <w:r w:rsidR="004868C0">
        <w:rPr>
          <w:sz w:val="22"/>
          <w:szCs w:val="22"/>
        </w:rPr>
        <w:t>1</w:t>
      </w:r>
      <w:r w:rsidR="005B5C73" w:rsidRPr="009D03B6">
        <w:rPr>
          <w:sz w:val="22"/>
          <w:szCs w:val="22"/>
        </w:rPr>
        <w:t>.1.8</w:t>
      </w:r>
      <w:r w:rsidRPr="009D03B6">
        <w:rPr>
          <w:color w:val="auto"/>
          <w:sz w:val="22"/>
          <w:szCs w:val="22"/>
        </w:rPr>
        <w:t>, a multa será de 15%</w:t>
      </w:r>
      <w:r w:rsidR="004868C0">
        <w:rPr>
          <w:color w:val="auto"/>
          <w:sz w:val="22"/>
          <w:szCs w:val="22"/>
        </w:rPr>
        <w:t xml:space="preserve"> </w:t>
      </w:r>
      <w:r w:rsidRPr="009D03B6">
        <w:rPr>
          <w:color w:val="auto"/>
          <w:sz w:val="22"/>
          <w:szCs w:val="22"/>
        </w:rPr>
        <w:t>do valor do contrato licitado.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4868C0">
        <w:rPr>
          <w:color w:val="auto"/>
          <w:szCs w:val="22"/>
        </w:rPr>
        <w:t>1</w:t>
      </w:r>
      <w:r w:rsidR="005B5C73" w:rsidRPr="009D03B6">
        <w:rPr>
          <w:color w:val="auto"/>
          <w:szCs w:val="22"/>
        </w:rPr>
        <w:t>.1.1, 2</w:t>
      </w:r>
      <w:r w:rsidR="004868C0">
        <w:rPr>
          <w:color w:val="auto"/>
          <w:szCs w:val="22"/>
        </w:rPr>
        <w:t>1</w:t>
      </w:r>
      <w:r w:rsidR="005B5C73" w:rsidRPr="009D03B6">
        <w:rPr>
          <w:color w:val="auto"/>
          <w:szCs w:val="22"/>
        </w:rPr>
        <w:t>.1.2 e 2</w:t>
      </w:r>
      <w:r w:rsidR="004868C0">
        <w:rPr>
          <w:color w:val="auto"/>
          <w:szCs w:val="22"/>
        </w:rPr>
        <w:t>1</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4868C0">
        <w:rPr>
          <w:szCs w:val="22"/>
        </w:rPr>
        <w:t>1</w:t>
      </w:r>
      <w:r w:rsidR="001B2D98" w:rsidRPr="009D03B6">
        <w:rPr>
          <w:szCs w:val="22"/>
        </w:rPr>
        <w:t>.1.4, 2</w:t>
      </w:r>
      <w:r w:rsidR="004868C0">
        <w:rPr>
          <w:szCs w:val="22"/>
        </w:rPr>
        <w:t>1</w:t>
      </w:r>
      <w:r w:rsidR="001B2D98" w:rsidRPr="009D03B6">
        <w:rPr>
          <w:szCs w:val="22"/>
        </w:rPr>
        <w:t>.1.5, 2</w:t>
      </w:r>
      <w:r w:rsidR="004868C0">
        <w:rPr>
          <w:szCs w:val="22"/>
        </w:rPr>
        <w:t>1</w:t>
      </w:r>
      <w:r w:rsidR="001B2D98" w:rsidRPr="009D03B6">
        <w:rPr>
          <w:szCs w:val="22"/>
        </w:rPr>
        <w:t>.1.6, 2</w:t>
      </w:r>
      <w:r w:rsidR="004868C0">
        <w:rPr>
          <w:szCs w:val="22"/>
        </w:rPr>
        <w:t>1</w:t>
      </w:r>
      <w:r w:rsidR="001B2D98" w:rsidRPr="009D03B6">
        <w:rPr>
          <w:szCs w:val="22"/>
        </w:rPr>
        <w:t>.1.6.1, 2</w:t>
      </w:r>
      <w:r w:rsidR="004868C0">
        <w:rPr>
          <w:szCs w:val="22"/>
        </w:rPr>
        <w:t>1</w:t>
      </w:r>
      <w:r w:rsidR="001B2D98" w:rsidRPr="009D03B6">
        <w:rPr>
          <w:szCs w:val="22"/>
        </w:rPr>
        <w:t>.1.6.2, 2</w:t>
      </w:r>
      <w:r w:rsidR="004868C0">
        <w:rPr>
          <w:szCs w:val="22"/>
        </w:rPr>
        <w:t>1</w:t>
      </w:r>
      <w:r w:rsidR="001B2D98" w:rsidRPr="009D03B6">
        <w:rPr>
          <w:szCs w:val="22"/>
        </w:rPr>
        <w:t>.1.7, 2</w:t>
      </w:r>
      <w:r w:rsidR="004868C0">
        <w:rPr>
          <w:szCs w:val="22"/>
        </w:rPr>
        <w:t>1</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4868C0">
        <w:rPr>
          <w:szCs w:val="22"/>
        </w:rPr>
        <w:t>1</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lastRenderedPageBreak/>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4868C0" w:rsidRDefault="004355EF" w:rsidP="00C20FDD">
      <w:pPr>
        <w:pStyle w:val="Nivel01"/>
        <w:numPr>
          <w:ilvl w:val="0"/>
          <w:numId w:val="25"/>
        </w:numPr>
        <w:shd w:val="clear" w:color="auto" w:fill="F2F2F2" w:themeFill="background1" w:themeFillShade="F2"/>
        <w:spacing w:after="240" w:line="22" w:lineRule="atLeast"/>
        <w:ind w:left="567" w:hanging="567"/>
        <w:rPr>
          <w:iCs/>
          <w:sz w:val="22"/>
          <w:szCs w:val="22"/>
        </w:rPr>
      </w:pPr>
      <w:r w:rsidRPr="004868C0">
        <w:rPr>
          <w:iCs/>
          <w:sz w:val="22"/>
          <w:szCs w:val="22"/>
        </w:rPr>
        <w:t>DA SUSTENTABILIDADE</w:t>
      </w:r>
    </w:p>
    <w:p w:rsidR="004355EF" w:rsidRPr="009D03B6" w:rsidRDefault="004868C0" w:rsidP="00A72440">
      <w:pPr>
        <w:widowControl w:val="0"/>
        <w:tabs>
          <w:tab w:val="left" w:pos="567"/>
        </w:tabs>
        <w:spacing w:before="240" w:after="240" w:line="22" w:lineRule="atLeast"/>
        <w:jc w:val="both"/>
        <w:rPr>
          <w:rFonts w:ascii="Arial" w:hAnsi="Arial" w:cs="Arial"/>
          <w:snapToGrid w:val="0"/>
          <w:sz w:val="22"/>
          <w:szCs w:val="22"/>
        </w:rPr>
      </w:pPr>
      <w:r>
        <w:rPr>
          <w:rFonts w:ascii="Arial" w:hAnsi="Arial" w:cs="Arial"/>
          <w:sz w:val="22"/>
          <w:szCs w:val="22"/>
        </w:rPr>
        <w:t>22.1</w:t>
      </w:r>
      <w:r>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4868C0">
        <w:rPr>
          <w:rFonts w:ascii="Arial" w:hAnsi="Arial" w:cs="Arial"/>
          <w:sz w:val="22"/>
          <w:szCs w:val="22"/>
        </w:rPr>
        <w:t>2</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lastRenderedPageBreak/>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A72440">
      <w:pPr>
        <w:widowControl w:val="0"/>
        <w:tabs>
          <w:tab w:val="left" w:pos="284"/>
        </w:tabs>
        <w:spacing w:before="120" w:after="120"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3E0424" w:rsidRPr="009D03B6" w:rsidRDefault="003E0424" w:rsidP="00390A05">
      <w:pPr>
        <w:widowControl w:val="0"/>
        <w:spacing w:line="22" w:lineRule="atLeast"/>
        <w:ind w:left="1134" w:hanging="567"/>
        <w:jc w:val="both"/>
        <w:rPr>
          <w:rFonts w:ascii="Arial" w:hAnsi="Arial" w:cs="Arial"/>
          <w:sz w:val="22"/>
          <w:szCs w:val="22"/>
        </w:rPr>
      </w:pPr>
    </w:p>
    <w:p w:rsidR="003C7A23" w:rsidRPr="004868C0" w:rsidRDefault="003C7A23" w:rsidP="003E0424">
      <w:pPr>
        <w:pStyle w:val="Nivel01"/>
        <w:numPr>
          <w:ilvl w:val="0"/>
          <w:numId w:val="25"/>
        </w:numPr>
        <w:shd w:val="clear" w:color="auto" w:fill="F2F2F2" w:themeFill="background1" w:themeFillShade="F2"/>
        <w:spacing w:before="0" w:line="22" w:lineRule="atLeast"/>
        <w:ind w:left="567" w:hanging="567"/>
        <w:rPr>
          <w:iCs/>
          <w:sz w:val="22"/>
          <w:szCs w:val="22"/>
        </w:rPr>
      </w:pPr>
      <w:bookmarkStart w:id="59" w:name="_Toc122606113"/>
      <w:r w:rsidRPr="004868C0">
        <w:rPr>
          <w:iCs/>
          <w:sz w:val="22"/>
          <w:szCs w:val="22"/>
        </w:rPr>
        <w:t>DAS DISPOSIÇÕES GERAIS</w:t>
      </w:r>
      <w:bookmarkEnd w:id="59"/>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A72440">
      <w:pPr>
        <w:pStyle w:val="Nivel2"/>
        <w:numPr>
          <w:ilvl w:val="1"/>
          <w:numId w:val="25"/>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lastRenderedPageBreak/>
              <w:t>ANEXO V</w:t>
            </w:r>
          </w:p>
        </w:tc>
        <w:tc>
          <w:tcPr>
            <w:tcW w:w="4287" w:type="pct"/>
          </w:tcPr>
          <w:p w:rsidR="00130365" w:rsidRPr="009D03B6" w:rsidRDefault="00130365" w:rsidP="00617E01">
            <w:pPr>
              <w:pStyle w:val="Corpodetexto2"/>
              <w:spacing w:before="120" w:line="22" w:lineRule="atLeast"/>
              <w:rPr>
                <w:rFonts w:ascii="Arial" w:hAnsi="Arial" w:cs="Arial"/>
                <w:b/>
                <w:sz w:val="22"/>
                <w:szCs w:val="22"/>
              </w:rPr>
            </w:pPr>
            <w:r w:rsidRPr="009D03B6">
              <w:rPr>
                <w:rFonts w:ascii="Arial" w:hAnsi="Arial" w:cs="Arial"/>
                <w:sz w:val="22"/>
                <w:szCs w:val="22"/>
              </w:rPr>
              <w:t xml:space="preserve">Minuta </w:t>
            </w:r>
            <w:r w:rsidR="00617E01">
              <w:rPr>
                <w:rFonts w:ascii="Arial" w:hAnsi="Arial" w:cs="Arial"/>
                <w:sz w:val="22"/>
                <w:szCs w:val="22"/>
              </w:rPr>
              <w:t>do Contrato</w:t>
            </w:r>
            <w:r w:rsidR="00ED60B4" w:rsidRPr="009D03B6">
              <w:rPr>
                <w:rFonts w:ascii="Arial" w:hAnsi="Arial" w:cs="Arial"/>
                <w:sz w:val="22"/>
                <w:szCs w:val="22"/>
              </w:rPr>
              <w:t>.</w:t>
            </w:r>
          </w:p>
        </w:tc>
      </w:tr>
    </w:tbl>
    <w:p w:rsidR="003C7A23" w:rsidRPr="0026230B" w:rsidRDefault="007F5ECD" w:rsidP="00C7268F">
      <w:pPr>
        <w:spacing w:before="240" w:line="22" w:lineRule="atLeast"/>
        <w:rPr>
          <w:rFonts w:ascii="Arial" w:eastAsia="MS Mincho" w:hAnsi="Arial" w:cs="Arial"/>
          <w:sz w:val="22"/>
          <w:szCs w:val="22"/>
        </w:rPr>
      </w:pPr>
      <w:r w:rsidRPr="0026230B">
        <w:rPr>
          <w:rFonts w:ascii="Arial" w:eastAsia="MS Mincho" w:hAnsi="Arial" w:cs="Arial"/>
          <w:sz w:val="22"/>
          <w:szCs w:val="22"/>
        </w:rPr>
        <w:t xml:space="preserve">Campo Magro/PR, </w:t>
      </w:r>
      <w:r w:rsidR="0026230B">
        <w:rPr>
          <w:rFonts w:ascii="Arial" w:eastAsia="MS Mincho" w:hAnsi="Arial" w:cs="Arial"/>
          <w:sz w:val="22"/>
          <w:szCs w:val="22"/>
        </w:rPr>
        <w:t>12</w:t>
      </w:r>
      <w:r w:rsidRPr="0026230B">
        <w:rPr>
          <w:rFonts w:ascii="Arial" w:eastAsia="MS Mincho" w:hAnsi="Arial" w:cs="Arial"/>
          <w:sz w:val="22"/>
          <w:szCs w:val="22"/>
        </w:rPr>
        <w:t xml:space="preserve"> de </w:t>
      </w:r>
      <w:r w:rsidR="0026230B">
        <w:rPr>
          <w:rFonts w:ascii="Arial" w:eastAsia="MS Mincho" w:hAnsi="Arial" w:cs="Arial"/>
          <w:sz w:val="22"/>
          <w:szCs w:val="22"/>
        </w:rPr>
        <w:t>março</w:t>
      </w:r>
      <w:r w:rsidRPr="0026230B">
        <w:rPr>
          <w:rFonts w:ascii="Arial" w:eastAsia="MS Mincho" w:hAnsi="Arial" w:cs="Arial"/>
          <w:sz w:val="22"/>
          <w:szCs w:val="22"/>
        </w:rPr>
        <w:t xml:space="preserve"> de </w:t>
      </w:r>
      <w:r w:rsidR="007464FC" w:rsidRPr="0026230B">
        <w:rPr>
          <w:rFonts w:ascii="Arial" w:eastAsia="MS Mincho" w:hAnsi="Arial" w:cs="Arial"/>
          <w:sz w:val="22"/>
          <w:szCs w:val="22"/>
        </w:rPr>
        <w:t>2024</w:t>
      </w:r>
      <w:r w:rsidR="0026230B">
        <w:rPr>
          <w:rFonts w:ascii="Arial" w:eastAsia="MS Mincho" w:hAnsi="Arial" w:cs="Arial"/>
          <w:sz w:val="22"/>
          <w:szCs w:val="22"/>
        </w:rPr>
        <w:t>.</w:t>
      </w:r>
    </w:p>
    <w:p w:rsidR="00E94F9E" w:rsidRDefault="00E94F9E" w:rsidP="00C7268F">
      <w:pPr>
        <w:spacing w:before="240" w:line="22" w:lineRule="atLeast"/>
        <w:rPr>
          <w:rFonts w:ascii="Arial" w:eastAsia="MS Mincho" w:hAnsi="Arial" w:cs="Arial"/>
          <w:color w:val="000000"/>
          <w:sz w:val="22"/>
          <w:szCs w:val="22"/>
        </w:rPr>
      </w:pPr>
    </w:p>
    <w:p w:rsidR="0026230B" w:rsidRDefault="0026230B"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DD402F" w:rsidRDefault="000A18A5" w:rsidP="004444CA">
      <w:pPr>
        <w:jc w:val="center"/>
        <w:rPr>
          <w:rFonts w:ascii="Arial" w:eastAsia="MS Mincho" w:hAnsi="Arial" w:cs="Arial"/>
          <w:b/>
          <w:color w:val="000000"/>
          <w:sz w:val="22"/>
          <w:szCs w:val="22"/>
        </w:rPr>
      </w:pPr>
      <w:r w:rsidRPr="00DD402F">
        <w:rPr>
          <w:rFonts w:ascii="Arial" w:eastAsia="MS Mincho" w:hAnsi="Arial" w:cs="Arial"/>
          <w:b/>
          <w:color w:val="000000"/>
          <w:sz w:val="22"/>
          <w:szCs w:val="22"/>
        </w:rPr>
        <w:t>___________________</w:t>
      </w:r>
      <w:r w:rsidR="00C7268F" w:rsidRPr="00DD402F">
        <w:rPr>
          <w:rFonts w:ascii="Arial" w:eastAsia="MS Mincho" w:hAnsi="Arial" w:cs="Arial"/>
          <w:b/>
          <w:color w:val="000000"/>
          <w:sz w:val="22"/>
          <w:szCs w:val="22"/>
        </w:rPr>
        <w:t>____</w:t>
      </w:r>
      <w:r w:rsidRPr="00DD402F">
        <w:rPr>
          <w:rFonts w:ascii="Arial" w:eastAsia="MS Mincho" w:hAnsi="Arial" w:cs="Arial"/>
          <w:b/>
          <w:color w:val="000000"/>
          <w:sz w:val="22"/>
          <w:szCs w:val="22"/>
        </w:rPr>
        <w:t>_____</w:t>
      </w:r>
    </w:p>
    <w:p w:rsidR="0006448A" w:rsidRPr="00C7268F" w:rsidRDefault="00DD402F" w:rsidP="004444CA">
      <w:pPr>
        <w:jc w:val="center"/>
        <w:rPr>
          <w:rFonts w:ascii="Arial" w:eastAsia="MS Mincho" w:hAnsi="Arial" w:cs="Arial"/>
          <w:b/>
          <w:i/>
          <w:sz w:val="22"/>
          <w:szCs w:val="22"/>
        </w:rPr>
      </w:pPr>
      <w:proofErr w:type="spellStart"/>
      <w:r>
        <w:rPr>
          <w:rFonts w:ascii="Arial" w:eastAsia="MS Mincho" w:hAnsi="Arial" w:cs="Arial"/>
          <w:b/>
          <w:i/>
          <w:sz w:val="22"/>
          <w:szCs w:val="22"/>
        </w:rPr>
        <w:t>Herick</w:t>
      </w:r>
      <w:proofErr w:type="spellEnd"/>
      <w:r>
        <w:rPr>
          <w:rFonts w:ascii="Arial" w:eastAsia="MS Mincho" w:hAnsi="Arial" w:cs="Arial"/>
          <w:b/>
          <w:i/>
          <w:sz w:val="22"/>
          <w:szCs w:val="22"/>
        </w:rPr>
        <w:t xml:space="preserve"> Vilela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.º 027/2024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DD402F">
        <w:rPr>
          <w:rFonts w:ascii="Arial" w:eastAsia="MS Mincho" w:hAnsi="Arial" w:cs="Arial"/>
          <w:sz w:val="22"/>
          <w:szCs w:val="22"/>
        </w:rPr>
        <w:t>05</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DD402F" w:rsidRPr="00DD402F">
          <w:rPr>
            <w:rStyle w:val="Hyperlink"/>
            <w:rFonts w:ascii="Arial" w:hAnsi="Arial" w:cs="Arial"/>
            <w:sz w:val="22"/>
            <w:szCs w:val="22"/>
            <w:shd w:val="clear" w:color="auto" w:fill="FFFFFF"/>
          </w:rPr>
          <w:t>herick.vilela@campomagro.pr.gov.br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F77394" w:rsidRPr="00F77394" w:rsidRDefault="00617E01" w:rsidP="00F77394">
      <w:pPr>
        <w:autoSpaceDE w:val="0"/>
        <w:spacing w:after="240"/>
        <w:jc w:val="both"/>
        <w:rPr>
          <w:rFonts w:ascii="Arial" w:hAnsi="Arial" w:cs="Arial"/>
          <w:b/>
          <w:bCs/>
          <w:sz w:val="22"/>
          <w:szCs w:val="23"/>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tbl>
      <w:tblPr>
        <w:tblW w:w="10064" w:type="dxa"/>
        <w:jc w:val="center"/>
        <w:tblInd w:w="354" w:type="dxa"/>
        <w:tblLayout w:type="fixed"/>
        <w:tblCellMar>
          <w:left w:w="70" w:type="dxa"/>
          <w:right w:w="70" w:type="dxa"/>
        </w:tblCellMar>
        <w:tblLook w:val="04A0"/>
      </w:tblPr>
      <w:tblGrid>
        <w:gridCol w:w="567"/>
        <w:gridCol w:w="3827"/>
        <w:gridCol w:w="992"/>
        <w:gridCol w:w="992"/>
        <w:gridCol w:w="1276"/>
        <w:gridCol w:w="1134"/>
        <w:gridCol w:w="1276"/>
      </w:tblGrid>
      <w:tr w:rsidR="00617E01" w:rsidRPr="00F77394" w:rsidTr="00617E01">
        <w:trPr>
          <w:trHeight w:val="870"/>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7E01" w:rsidRPr="00F77394" w:rsidRDefault="00617E01" w:rsidP="003128CF">
            <w:pPr>
              <w:spacing w:before="120" w:after="120"/>
              <w:ind w:right="-70" w:hanging="70"/>
              <w:jc w:val="center"/>
              <w:rPr>
                <w:rFonts w:ascii="Arial" w:hAnsi="Arial" w:cs="Arial"/>
                <w:b/>
                <w:sz w:val="20"/>
                <w:szCs w:val="23"/>
              </w:rPr>
            </w:pPr>
            <w:r w:rsidRPr="00F77394">
              <w:rPr>
                <w:rFonts w:ascii="Arial" w:hAnsi="Arial" w:cs="Arial"/>
                <w:b/>
                <w:sz w:val="20"/>
                <w:szCs w:val="23"/>
              </w:rPr>
              <w:t>Item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7E01" w:rsidRPr="00F77394" w:rsidRDefault="00617E01" w:rsidP="003128CF">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7E01" w:rsidRPr="006C0828" w:rsidRDefault="00617E01" w:rsidP="00617E01">
            <w:pPr>
              <w:pStyle w:val="Contedodatabela"/>
              <w:jc w:val="center"/>
              <w:rPr>
                <w:rFonts w:ascii="Arial" w:hAnsi="Arial" w:cs="Arial"/>
                <w:b/>
                <w:sz w:val="20"/>
                <w:szCs w:val="22"/>
              </w:rPr>
            </w:pPr>
            <w:r>
              <w:rPr>
                <w:rFonts w:ascii="Arial" w:hAnsi="Arial" w:cs="Arial"/>
                <w:b/>
                <w:sz w:val="20"/>
                <w:szCs w:val="22"/>
              </w:rPr>
              <w:t>CATMAT CATSER</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7E01" w:rsidRPr="006C0828" w:rsidRDefault="00617E01" w:rsidP="007C2F41">
            <w:pPr>
              <w:pStyle w:val="Contedodatabela"/>
              <w:jc w:val="center"/>
              <w:rPr>
                <w:rFonts w:ascii="Arial" w:hAnsi="Arial" w:cs="Arial"/>
                <w:b/>
                <w:sz w:val="20"/>
                <w:szCs w:val="22"/>
              </w:rPr>
            </w:pPr>
            <w:r w:rsidRPr="006C0828">
              <w:rPr>
                <w:rFonts w:ascii="Arial" w:hAnsi="Arial" w:cs="Arial"/>
                <w:b/>
                <w:sz w:val="20"/>
                <w:szCs w:val="22"/>
              </w:rPr>
              <w:t>Unidade de medida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7E01" w:rsidRPr="00F77394" w:rsidRDefault="00617E01" w:rsidP="003128CF">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Quantidade</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7E01" w:rsidRPr="00F77394" w:rsidRDefault="00617E01" w:rsidP="003128CF">
            <w:pPr>
              <w:spacing w:before="120" w:after="120"/>
              <w:jc w:val="center"/>
              <w:rPr>
                <w:rFonts w:ascii="Arial" w:hAnsi="Arial" w:cs="Arial"/>
                <w:sz w:val="20"/>
                <w:szCs w:val="23"/>
              </w:rPr>
            </w:pPr>
            <w:r w:rsidRPr="00F77394">
              <w:rPr>
                <w:rFonts w:ascii="Arial" w:hAnsi="Arial" w:cs="Arial"/>
                <w:b/>
                <w:bCs/>
                <w:sz w:val="20"/>
                <w:szCs w:val="23"/>
              </w:rPr>
              <w:t>Valor Máximo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7E01" w:rsidRPr="00F77394" w:rsidRDefault="00617E01" w:rsidP="003128CF">
            <w:pPr>
              <w:spacing w:before="120" w:after="120"/>
              <w:jc w:val="center"/>
              <w:rPr>
                <w:rFonts w:ascii="Arial" w:hAnsi="Arial" w:cs="Arial"/>
                <w:sz w:val="20"/>
                <w:szCs w:val="23"/>
              </w:rPr>
            </w:pPr>
            <w:r w:rsidRPr="00F77394">
              <w:rPr>
                <w:rFonts w:ascii="Arial" w:hAnsi="Arial" w:cs="Arial"/>
                <w:b/>
                <w:bCs/>
                <w:sz w:val="20"/>
                <w:szCs w:val="23"/>
              </w:rPr>
              <w:t>Valor Máximo Total</w:t>
            </w:r>
          </w:p>
        </w:tc>
      </w:tr>
      <w:tr w:rsidR="00617E01" w:rsidRPr="00F77394" w:rsidTr="00617E01">
        <w:trPr>
          <w:trHeight w:val="3584"/>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17E01" w:rsidRPr="00F77394" w:rsidRDefault="00617E01" w:rsidP="00617E01">
            <w:pPr>
              <w:spacing w:before="120" w:after="120"/>
              <w:ind w:right="-70" w:hanging="70"/>
              <w:jc w:val="center"/>
              <w:rPr>
                <w:rFonts w:ascii="Arial" w:hAnsi="Arial" w:cs="Arial"/>
                <w:sz w:val="22"/>
                <w:szCs w:val="23"/>
              </w:rPr>
            </w:pPr>
            <w:proofErr w:type="gramStart"/>
            <w:r w:rsidRPr="00F77394">
              <w:rPr>
                <w:rFonts w:ascii="Arial" w:hAnsi="Arial" w:cs="Arial"/>
                <w:sz w:val="22"/>
                <w:szCs w:val="23"/>
              </w:rPr>
              <w:t>1</w:t>
            </w:r>
            <w:proofErr w:type="gramEnd"/>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617E01" w:rsidRDefault="00617E01" w:rsidP="00617E01">
            <w:pPr>
              <w:spacing w:before="120" w:after="120"/>
              <w:jc w:val="both"/>
              <w:rPr>
                <w:rStyle w:val="nfase"/>
                <w:rFonts w:ascii="Arial" w:hAnsi="Arial" w:cs="Arial"/>
                <w:b/>
                <w:i w:val="0"/>
                <w:sz w:val="22"/>
                <w:u w:val="single"/>
              </w:rPr>
            </w:pPr>
            <w:r w:rsidRPr="00617E01">
              <w:rPr>
                <w:rStyle w:val="nfase"/>
                <w:rFonts w:ascii="Arial" w:hAnsi="Arial" w:cs="Arial"/>
                <w:b/>
                <w:i w:val="0"/>
                <w:sz w:val="22"/>
                <w:u w:val="single"/>
              </w:rPr>
              <w:t>CAIXA HORTIFRUTI COR VERDE ESCURO</w:t>
            </w:r>
          </w:p>
          <w:p w:rsidR="00617E01" w:rsidRPr="00617E01" w:rsidRDefault="00617E01" w:rsidP="00056347">
            <w:pPr>
              <w:spacing w:before="120" w:after="120"/>
              <w:jc w:val="both"/>
              <w:rPr>
                <w:rFonts w:ascii="Arial" w:hAnsi="Arial" w:cs="Arial"/>
                <w:i/>
                <w:sz w:val="22"/>
              </w:rPr>
            </w:pPr>
            <w:r w:rsidRPr="00617E01">
              <w:rPr>
                <w:rStyle w:val="nfase"/>
                <w:rFonts w:ascii="Arial" w:hAnsi="Arial" w:cs="Arial"/>
                <w:i w:val="0"/>
                <w:sz w:val="22"/>
                <w:u w:val="single"/>
              </w:rPr>
              <w:t>NAS MEDIDAS</w:t>
            </w:r>
            <w:r w:rsidRPr="00617E01">
              <w:rPr>
                <w:rStyle w:val="nfase"/>
                <w:rFonts w:ascii="Arial" w:hAnsi="Arial" w:cs="Arial"/>
                <w:i w:val="0"/>
                <w:sz w:val="22"/>
              </w:rPr>
              <w:t>: Comprimento 55,5 x Largura: 32 x Altura: 31 cm, fabricada em Polipropileno (PP) ou Polietileno de Alta Densidade (PEAD), Resistente para armazenar e transportar Frutas, Legumes</w:t>
            </w:r>
            <w:r w:rsidR="00056347">
              <w:rPr>
                <w:rStyle w:val="nfase"/>
                <w:rFonts w:ascii="Arial" w:hAnsi="Arial" w:cs="Arial"/>
                <w:i w:val="0"/>
                <w:sz w:val="22"/>
              </w:rPr>
              <w:t xml:space="preserve"> e</w:t>
            </w:r>
            <w:r w:rsidRPr="00617E01">
              <w:rPr>
                <w:rStyle w:val="nfase"/>
                <w:rFonts w:ascii="Arial" w:hAnsi="Arial" w:cs="Arial"/>
                <w:i w:val="0"/>
                <w:sz w:val="22"/>
              </w:rPr>
              <w:t xml:space="preserve"> Verduras </w:t>
            </w:r>
            <w:proofErr w:type="gramStart"/>
            <w:r w:rsidRPr="00617E01">
              <w:rPr>
                <w:rStyle w:val="nfase"/>
                <w:rFonts w:ascii="Arial" w:hAnsi="Arial" w:cs="Arial"/>
                <w:i w:val="0"/>
                <w:sz w:val="22"/>
              </w:rPr>
              <w:t>produzidos por Agricultores Familiares e entregue</w:t>
            </w:r>
            <w:proofErr w:type="gramEnd"/>
            <w:r w:rsidRPr="00617E01">
              <w:rPr>
                <w:rStyle w:val="nfase"/>
                <w:rFonts w:ascii="Arial" w:hAnsi="Arial" w:cs="Arial"/>
                <w:i w:val="0"/>
                <w:sz w:val="22"/>
              </w:rPr>
              <w:t xml:space="preserve"> até as escolas e CMEIS do Município, visando </w:t>
            </w:r>
            <w:r>
              <w:rPr>
                <w:rStyle w:val="nfase"/>
                <w:rFonts w:ascii="Arial" w:hAnsi="Arial" w:cs="Arial"/>
                <w:i w:val="0"/>
                <w:sz w:val="22"/>
              </w:rPr>
              <w:t>a</w:t>
            </w:r>
            <w:r w:rsidRPr="00617E01">
              <w:rPr>
                <w:rStyle w:val="nfase"/>
                <w:rFonts w:ascii="Arial" w:hAnsi="Arial" w:cs="Arial"/>
                <w:i w:val="0"/>
                <w:sz w:val="22"/>
              </w:rPr>
              <w:t xml:space="preserve"> integridade dos produtos e a higiene</w:t>
            </w:r>
            <w:r>
              <w:rPr>
                <w:rStyle w:val="nfase"/>
                <w:rFonts w:ascii="Arial" w:hAnsi="Arial" w:cs="Arial"/>
                <w:i w:val="0"/>
                <w:sz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617E01" w:rsidRDefault="00617E01" w:rsidP="00617E01">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615471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7E01" w:rsidRPr="00F77394" w:rsidRDefault="00617E01" w:rsidP="00617E01">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17E01" w:rsidRPr="00F77394" w:rsidRDefault="00617E01" w:rsidP="00617E01">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7E01" w:rsidRPr="00F77394" w:rsidRDefault="00617E01" w:rsidP="00617E01">
            <w:pPr>
              <w:spacing w:before="120" w:after="120"/>
              <w:jc w:val="center"/>
              <w:rPr>
                <w:rFonts w:ascii="Arial" w:hAnsi="Arial" w:cs="Arial"/>
                <w:bCs/>
                <w:sz w:val="22"/>
                <w:szCs w:val="23"/>
              </w:rPr>
            </w:pPr>
            <w:r>
              <w:rPr>
                <w:rFonts w:ascii="Arial" w:hAnsi="Arial" w:cs="Arial"/>
                <w:bCs/>
                <w:sz w:val="22"/>
                <w:szCs w:val="23"/>
              </w:rPr>
              <w:t>R$ 46,14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17E01" w:rsidRPr="00F77394" w:rsidRDefault="00617E01" w:rsidP="00617E01">
            <w:pPr>
              <w:spacing w:before="120" w:after="120"/>
              <w:jc w:val="center"/>
              <w:rPr>
                <w:rFonts w:ascii="Arial" w:hAnsi="Arial" w:cs="Arial"/>
                <w:bCs/>
                <w:sz w:val="22"/>
                <w:szCs w:val="23"/>
              </w:rPr>
            </w:pPr>
            <w:r>
              <w:rPr>
                <w:rFonts w:ascii="Arial" w:hAnsi="Arial" w:cs="Arial"/>
                <w:bCs/>
                <w:sz w:val="22"/>
                <w:szCs w:val="23"/>
              </w:rPr>
              <w:t>R$ 18.456,00</w:t>
            </w:r>
          </w:p>
        </w:tc>
      </w:tr>
    </w:tbl>
    <w:p w:rsidR="0006448A" w:rsidRPr="00056347" w:rsidRDefault="0006448A" w:rsidP="00E143CE">
      <w:pPr>
        <w:pStyle w:val="Contedodatabela"/>
        <w:suppressLineNumbers w:val="0"/>
        <w:suppressAutoHyphens w:val="0"/>
        <w:spacing w:before="240" w:after="240"/>
        <w:rPr>
          <w:rFonts w:ascii="Arial" w:hAnsi="Arial" w:cs="Arial"/>
          <w:sz w:val="22"/>
          <w:szCs w:val="22"/>
        </w:rPr>
      </w:pPr>
      <w:r w:rsidRPr="00056347">
        <w:rPr>
          <w:rFonts w:ascii="Arial" w:hAnsi="Arial" w:cs="Arial"/>
          <w:sz w:val="22"/>
          <w:szCs w:val="22"/>
        </w:rPr>
        <w:t>O objeto desta contratação não se enquadra como sendo de bem de luxo, conforme artigo n.º 44 do Decreto Municipal nº 22/2024.</w:t>
      </w:r>
    </w:p>
    <w:p w:rsidR="00E143CE" w:rsidRPr="00056347" w:rsidRDefault="0006448A" w:rsidP="00E143CE">
      <w:pPr>
        <w:pStyle w:val="Contedodatabela"/>
        <w:suppressLineNumbers w:val="0"/>
        <w:suppressAutoHyphens w:val="0"/>
        <w:spacing w:before="240" w:after="240"/>
        <w:rPr>
          <w:rFonts w:ascii="Arial" w:hAnsi="Arial" w:cs="Arial"/>
          <w:b/>
          <w:bCs/>
          <w:sz w:val="22"/>
          <w:szCs w:val="22"/>
        </w:rPr>
      </w:pPr>
      <w:r w:rsidRPr="00056347">
        <w:rPr>
          <w:rFonts w:ascii="Arial" w:hAnsi="Arial" w:cs="Arial"/>
          <w:sz w:val="22"/>
          <w:szCs w:val="22"/>
        </w:rPr>
        <w:t>Os bens objeto desta contratação são caracterizados como comuns, conforme justificativa constante do Estudo Técnico Preliminar.</w:t>
      </w:r>
      <w:r w:rsidR="00E143CE" w:rsidRPr="00056347">
        <w:rPr>
          <w:rFonts w:ascii="Arial" w:hAnsi="Arial" w:cs="Arial"/>
          <w:b/>
          <w:bCs/>
          <w:sz w:val="22"/>
          <w:szCs w:val="22"/>
        </w:rPr>
        <w:t xml:space="preserve"> </w:t>
      </w:r>
    </w:p>
    <w:p w:rsidR="00E143CE" w:rsidRPr="00056347" w:rsidRDefault="00E143CE" w:rsidP="00E143CE">
      <w:pPr>
        <w:pStyle w:val="Contedodatabela"/>
        <w:suppressLineNumbers w:val="0"/>
        <w:suppressAutoHyphens w:val="0"/>
        <w:spacing w:before="240" w:after="240"/>
        <w:rPr>
          <w:rFonts w:ascii="Arial" w:hAnsi="Arial" w:cs="Arial"/>
          <w:b/>
          <w:bCs/>
          <w:sz w:val="22"/>
          <w:szCs w:val="22"/>
        </w:rPr>
      </w:pPr>
      <w:r w:rsidRPr="00056347">
        <w:rPr>
          <w:rFonts w:ascii="Arial" w:hAnsi="Arial" w:cs="Arial"/>
          <w:b/>
          <w:bCs/>
          <w:sz w:val="22"/>
          <w:szCs w:val="22"/>
        </w:rPr>
        <w:t>OBS: Havendo qualquer discordância entre a descrição e unidade de medida do CATMAT e a do Edital, prevalecerá a descrição e unidade de medida constante no Edital.</w:t>
      </w:r>
    </w:p>
    <w:p w:rsidR="0006448A" w:rsidRPr="00056347" w:rsidRDefault="0006448A" w:rsidP="00161E56">
      <w:pPr>
        <w:pStyle w:val="Contedodatabela"/>
        <w:suppressLineNumbers w:val="0"/>
        <w:pBdr>
          <w:top w:val="single" w:sz="4" w:space="1" w:color="auto"/>
          <w:left w:val="single" w:sz="4" w:space="4" w:color="auto"/>
          <w:bottom w:val="single" w:sz="4" w:space="1" w:color="auto"/>
          <w:right w:val="single" w:sz="4" w:space="4" w:color="auto"/>
        </w:pBdr>
        <w:tabs>
          <w:tab w:val="left" w:pos="7170"/>
        </w:tabs>
        <w:suppressAutoHyphens w:val="0"/>
        <w:spacing w:before="240" w:after="240"/>
        <w:rPr>
          <w:rStyle w:val="Forte"/>
          <w:rFonts w:ascii="Arial" w:hAnsi="Arial" w:cs="Arial"/>
          <w:b w:val="0"/>
          <w:bCs w:val="0"/>
          <w:sz w:val="22"/>
          <w:szCs w:val="22"/>
        </w:rPr>
      </w:pPr>
      <w:r w:rsidRPr="00056347">
        <w:rPr>
          <w:rFonts w:ascii="Arial" w:hAnsi="Arial" w:cs="Arial"/>
          <w:b/>
          <w:sz w:val="22"/>
          <w:szCs w:val="22"/>
        </w:rPr>
        <w:t>CONDIÇÕES DE ENTREGA</w:t>
      </w:r>
      <w:permStart w:id="0" w:edGrp="everyone"/>
      <w:r w:rsidRPr="00056347">
        <w:rPr>
          <w:rFonts w:ascii="Arial" w:hAnsi="Arial" w:cs="Arial"/>
          <w:b/>
          <w:sz w:val="22"/>
          <w:szCs w:val="22"/>
        </w:rPr>
        <w:t>/FORNECIMENTO/EXECUÇÃO</w:t>
      </w:r>
    </w:p>
    <w:permEnd w:id="0"/>
    <w:p w:rsidR="00056347" w:rsidRPr="00056347" w:rsidRDefault="00056347" w:rsidP="00056347">
      <w:pPr>
        <w:pStyle w:val="Contedodatabela"/>
        <w:shd w:val="clear" w:color="auto" w:fill="FFFFFF" w:themeFill="background1"/>
        <w:rPr>
          <w:rStyle w:val="Forte"/>
          <w:rFonts w:ascii="Arial" w:hAnsi="Arial" w:cs="Arial"/>
          <w:b w:val="0"/>
          <w:sz w:val="22"/>
          <w:szCs w:val="22"/>
        </w:rPr>
      </w:pPr>
      <w:r w:rsidRPr="00056347">
        <w:rPr>
          <w:rStyle w:val="Forte"/>
          <w:rFonts w:ascii="Arial" w:hAnsi="Arial" w:cs="Arial"/>
          <w:sz w:val="22"/>
          <w:szCs w:val="22"/>
        </w:rPr>
        <w:t xml:space="preserve">O fornecimento será efetuado em remessa </w:t>
      </w:r>
      <w:r w:rsidRPr="00056347">
        <w:rPr>
          <w:rStyle w:val="Forte"/>
          <w:rFonts w:ascii="Arial" w:hAnsi="Arial" w:cs="Arial"/>
          <w:sz w:val="22"/>
          <w:szCs w:val="22"/>
          <w:shd w:val="clear" w:color="auto" w:fill="FFFFFF" w:themeFill="background1"/>
        </w:rPr>
        <w:t>única</w:t>
      </w:r>
      <w:r w:rsidRPr="00056347">
        <w:rPr>
          <w:rStyle w:val="Forte"/>
          <w:rFonts w:ascii="Arial" w:hAnsi="Arial" w:cs="Arial"/>
          <w:sz w:val="22"/>
          <w:szCs w:val="22"/>
        </w:rPr>
        <w:t xml:space="preserve">, com prazo de entrega não superior a </w:t>
      </w:r>
      <w:proofErr w:type="gramStart"/>
      <w:r w:rsidRPr="00056347">
        <w:rPr>
          <w:rStyle w:val="Forte"/>
          <w:rFonts w:ascii="Arial" w:hAnsi="Arial" w:cs="Arial"/>
          <w:sz w:val="22"/>
          <w:szCs w:val="22"/>
        </w:rPr>
        <w:t>7</w:t>
      </w:r>
      <w:proofErr w:type="gramEnd"/>
      <w:r w:rsidRPr="00056347">
        <w:rPr>
          <w:rStyle w:val="Forte"/>
          <w:rFonts w:ascii="Arial" w:hAnsi="Arial" w:cs="Arial"/>
          <w:sz w:val="22"/>
          <w:szCs w:val="22"/>
        </w:rPr>
        <w:t xml:space="preserve"> (Dias) dias, contados a partir do recebimento da Nota de Empenho/Ordem de fornecimento.</w:t>
      </w:r>
    </w:p>
    <w:p w:rsidR="00056347" w:rsidRPr="00056347" w:rsidRDefault="00056347" w:rsidP="00056347">
      <w:pPr>
        <w:pStyle w:val="Contedodatabela"/>
        <w:shd w:val="clear" w:color="auto" w:fill="FFFFFF" w:themeFill="background1"/>
        <w:rPr>
          <w:rFonts w:ascii="Arial" w:hAnsi="Arial" w:cs="Arial"/>
          <w:sz w:val="22"/>
          <w:szCs w:val="22"/>
        </w:rPr>
      </w:pPr>
    </w:p>
    <w:p w:rsidR="00056347" w:rsidRPr="00056347" w:rsidRDefault="00056347" w:rsidP="00056347">
      <w:pPr>
        <w:pStyle w:val="Contedodatabela"/>
        <w:shd w:val="clear" w:color="auto" w:fill="FFFFFF" w:themeFill="background1"/>
        <w:rPr>
          <w:rFonts w:ascii="Arial" w:hAnsi="Arial" w:cs="Arial"/>
          <w:sz w:val="22"/>
          <w:szCs w:val="22"/>
        </w:rPr>
      </w:pPr>
      <w:r w:rsidRPr="00056347">
        <w:rPr>
          <w:rFonts w:ascii="Arial" w:hAnsi="Arial" w:cs="Arial"/>
          <w:sz w:val="22"/>
          <w:szCs w:val="22"/>
        </w:rPr>
        <w:t xml:space="preserve">Os produtos deverão ser entregues na sede do órgão, no endereço Rodovia Gumercindo </w:t>
      </w:r>
      <w:r>
        <w:rPr>
          <w:rFonts w:ascii="Arial" w:hAnsi="Arial" w:cs="Arial"/>
          <w:sz w:val="22"/>
          <w:szCs w:val="22"/>
        </w:rPr>
        <w:t>B</w:t>
      </w:r>
      <w:r w:rsidRPr="00056347">
        <w:rPr>
          <w:rFonts w:ascii="Arial" w:hAnsi="Arial" w:cs="Arial"/>
          <w:sz w:val="22"/>
          <w:szCs w:val="22"/>
        </w:rPr>
        <w:t>oza, km 13, N°13.440 Fundos do Barracão Armazém da Família</w:t>
      </w:r>
      <w:r>
        <w:rPr>
          <w:rFonts w:ascii="Arial" w:hAnsi="Arial" w:cs="Arial"/>
          <w:sz w:val="22"/>
          <w:szCs w:val="22"/>
        </w:rPr>
        <w:t>,</w:t>
      </w:r>
      <w:r w:rsidRPr="00056347">
        <w:rPr>
          <w:rFonts w:ascii="Arial" w:hAnsi="Arial" w:cs="Arial"/>
          <w:sz w:val="22"/>
          <w:szCs w:val="22"/>
        </w:rPr>
        <w:t xml:space="preserve"> no horário das </w:t>
      </w:r>
      <w:proofErr w:type="gramStart"/>
      <w:r w:rsidRPr="00056347">
        <w:rPr>
          <w:rFonts w:ascii="Arial" w:hAnsi="Arial" w:cs="Arial"/>
          <w:sz w:val="22"/>
          <w:szCs w:val="22"/>
        </w:rPr>
        <w:t>8:00</w:t>
      </w:r>
      <w:proofErr w:type="gramEnd"/>
      <w:r w:rsidRPr="00056347">
        <w:rPr>
          <w:rFonts w:ascii="Arial" w:hAnsi="Arial" w:cs="Arial"/>
          <w:sz w:val="22"/>
          <w:szCs w:val="22"/>
        </w:rPr>
        <w:t xml:space="preserve"> horas às 17 horas.  </w:t>
      </w:r>
    </w:p>
    <w:p w:rsidR="00056347" w:rsidRPr="00056347" w:rsidRDefault="00056347" w:rsidP="00056347">
      <w:pPr>
        <w:pStyle w:val="Contedodatabela"/>
        <w:shd w:val="clear" w:color="auto" w:fill="FFFFFF" w:themeFill="background1"/>
        <w:rPr>
          <w:rFonts w:ascii="Arial" w:hAnsi="Arial" w:cs="Arial"/>
          <w:color w:val="FF0000"/>
          <w:sz w:val="22"/>
          <w:szCs w:val="22"/>
        </w:rPr>
      </w:pPr>
    </w:p>
    <w:p w:rsidR="00056347" w:rsidRPr="00056347" w:rsidRDefault="00056347" w:rsidP="00056347">
      <w:pPr>
        <w:pStyle w:val="Contedodatabela"/>
        <w:shd w:val="clear" w:color="auto" w:fill="FFFFFF" w:themeFill="background1"/>
        <w:rPr>
          <w:rFonts w:ascii="Arial" w:hAnsi="Arial" w:cs="Arial"/>
          <w:color w:val="FF0000"/>
          <w:sz w:val="22"/>
          <w:szCs w:val="22"/>
        </w:rPr>
      </w:pPr>
      <w:r w:rsidRPr="00056347">
        <w:rPr>
          <w:rFonts w:ascii="Arial" w:hAnsi="Arial" w:cs="Arial"/>
          <w:sz w:val="22"/>
          <w:szCs w:val="22"/>
        </w:rPr>
        <w:t xml:space="preserve">Agendamento da entrega dos materiais com Sra. </w:t>
      </w:r>
      <w:proofErr w:type="spellStart"/>
      <w:r w:rsidRPr="00056347">
        <w:rPr>
          <w:rFonts w:ascii="Arial" w:hAnsi="Arial" w:cs="Arial"/>
          <w:sz w:val="22"/>
          <w:szCs w:val="22"/>
        </w:rPr>
        <w:t>Jessika</w:t>
      </w:r>
      <w:proofErr w:type="spellEnd"/>
      <w:r w:rsidRPr="00056347">
        <w:rPr>
          <w:rFonts w:ascii="Arial" w:hAnsi="Arial" w:cs="Arial"/>
          <w:sz w:val="22"/>
          <w:szCs w:val="22"/>
        </w:rPr>
        <w:t>, fone: (41) 3677-7387.</w:t>
      </w:r>
    </w:p>
    <w:p w:rsidR="00056347" w:rsidRPr="00056347" w:rsidRDefault="00056347" w:rsidP="00056347">
      <w:pPr>
        <w:pStyle w:val="Contedodatabela"/>
        <w:shd w:val="clear" w:color="auto" w:fill="FFFFFF" w:themeFill="background1"/>
        <w:rPr>
          <w:rFonts w:ascii="Arial" w:hAnsi="Arial" w:cs="Arial"/>
          <w:sz w:val="22"/>
          <w:szCs w:val="22"/>
        </w:rPr>
      </w:pPr>
    </w:p>
    <w:p w:rsidR="00161E56"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lastRenderedPageBreak/>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sz w:val="22"/>
          <w:szCs w:val="22"/>
        </w:rPr>
        <w:t xml:space="preserve">A licitante vencedora deverá garantir a qualidade dos produtos entregues, observando-se, também, as seguintes condições mínimas: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sz w:val="22"/>
          <w:szCs w:val="22"/>
        </w:rPr>
        <w:t xml:space="preserve">Constatadas irregularidades no objeto contratual, o Município de Campo Magro poderá: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b/>
          <w:sz w:val="22"/>
          <w:szCs w:val="22"/>
        </w:rPr>
        <w:t>Se disser respeito às especificações,</w:t>
      </w:r>
      <w:r w:rsidRPr="007C2F41">
        <w:rPr>
          <w:rFonts w:ascii="Arial" w:hAnsi="Arial" w:cs="Arial"/>
          <w:sz w:val="22"/>
          <w:szCs w:val="22"/>
        </w:rPr>
        <w:t xml:space="preserve"> rejeitá-lo no todo ou em parte, determinando sua substituição ou cancelando a contratação, sem prejuízo das penalidades cabíveis; </w:t>
      </w:r>
    </w:p>
    <w:p w:rsidR="00AF2D37" w:rsidRPr="007C2F41" w:rsidRDefault="00161E56" w:rsidP="00161E56">
      <w:pPr>
        <w:pStyle w:val="Contedodatabela"/>
        <w:suppressLineNumbers w:val="0"/>
        <w:suppressAutoHyphens w:val="0"/>
        <w:spacing w:before="240" w:after="240"/>
        <w:rPr>
          <w:rFonts w:ascii="Arial" w:hAnsi="Arial" w:cs="Arial"/>
          <w:sz w:val="22"/>
          <w:szCs w:val="22"/>
        </w:rPr>
      </w:pPr>
      <w:r w:rsidRPr="007C2F41">
        <w:rPr>
          <w:rFonts w:ascii="Arial" w:hAnsi="Arial" w:cs="Arial"/>
          <w:b/>
          <w:sz w:val="22"/>
          <w:szCs w:val="22"/>
        </w:rPr>
        <w:t>Se disser respeito à diferença de quantidade ou de partes</w:t>
      </w:r>
      <w:r w:rsidRPr="007C2F41">
        <w:rPr>
          <w:rFonts w:ascii="Arial" w:hAnsi="Arial" w:cs="Arial"/>
          <w:sz w:val="22"/>
          <w:szCs w:val="22"/>
        </w:rPr>
        <w:t>, determinar sua complementação ou cancelando a contratação, sem prejuízo das penalidades cabíveis;</w:t>
      </w:r>
    </w:p>
    <w:p w:rsidR="0006448A" w:rsidRPr="007C2F41" w:rsidRDefault="0006448A" w:rsidP="00F5350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eastAsia="MS Gothic" w:hAnsi="Arial" w:cs="Arial"/>
          <w:b/>
          <w:sz w:val="22"/>
          <w:szCs w:val="22"/>
        </w:rPr>
      </w:pPr>
      <w:r w:rsidRPr="007C2F41">
        <w:rPr>
          <w:rFonts w:ascii="Arial" w:eastAsia="MS Gothic" w:hAnsi="Arial" w:cs="Arial"/>
          <w:b/>
          <w:sz w:val="22"/>
          <w:szCs w:val="22"/>
        </w:rPr>
        <w:t>DA EXIGÊNCIA DE AMOSTRA</w:t>
      </w:r>
    </w:p>
    <w:p w:rsidR="0006448A" w:rsidRPr="007C2F41" w:rsidRDefault="0006448A" w:rsidP="00AF2D37">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sz w:val="22"/>
          <w:szCs w:val="22"/>
        </w:rPr>
      </w:pPr>
      <w:r w:rsidRPr="007C2F41">
        <w:rPr>
          <w:rFonts w:ascii="Arial" w:hAnsi="Arial" w:cs="Arial"/>
          <w:b/>
          <w:sz w:val="22"/>
          <w:szCs w:val="22"/>
        </w:rPr>
        <w:t>APRESENTAÇÃO DE CATÁLOGO</w:t>
      </w:r>
    </w:p>
    <w:p w:rsidR="0006448A" w:rsidRPr="00056347" w:rsidRDefault="00161E56" w:rsidP="00056347">
      <w:pPr>
        <w:pStyle w:val="Contedodatabela"/>
        <w:suppressLineNumbers w:val="0"/>
        <w:suppressAutoHyphens w:val="0"/>
        <w:spacing w:before="240" w:after="240"/>
        <w:rPr>
          <w:rFonts w:ascii="Arial" w:hAnsi="Arial" w:cs="Arial"/>
          <w:sz w:val="22"/>
          <w:szCs w:val="22"/>
        </w:rPr>
      </w:pPr>
      <w:proofErr w:type="gramStart"/>
      <w:r w:rsidRPr="00056347">
        <w:rPr>
          <w:rFonts w:ascii="Arial" w:hAnsi="Arial" w:cs="Arial"/>
          <w:sz w:val="22"/>
          <w:szCs w:val="22"/>
        </w:rPr>
        <w:t>Deverá</w:t>
      </w:r>
      <w:proofErr w:type="gramEnd"/>
      <w:r w:rsidRPr="00056347">
        <w:rPr>
          <w:rFonts w:ascii="Arial" w:hAnsi="Arial" w:cs="Arial"/>
          <w:sz w:val="22"/>
          <w:szCs w:val="22"/>
        </w:rPr>
        <w:t xml:space="preserve"> ser apresentado catálogo e ficha técnica para todos os itens ao qual for apresentado proposta de preços, contendo o descritivo do produto em língua portuguesa.</w:t>
      </w:r>
    </w:p>
    <w:p w:rsidR="0006448A" w:rsidRPr="00056347" w:rsidRDefault="00F53503" w:rsidP="00056347">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Style w:val="Forte"/>
          <w:rFonts w:ascii="Arial" w:hAnsi="Arial" w:cs="Arial"/>
          <w:sz w:val="22"/>
          <w:szCs w:val="22"/>
        </w:rPr>
      </w:pPr>
      <w:proofErr w:type="gramStart"/>
      <w:r w:rsidRPr="00056347">
        <w:rPr>
          <w:rStyle w:val="Forte"/>
          <w:rFonts w:ascii="Arial" w:hAnsi="Arial" w:cs="Arial"/>
          <w:sz w:val="22"/>
          <w:szCs w:val="22"/>
        </w:rPr>
        <w:t>GARANTIA,</w:t>
      </w:r>
      <w:proofErr w:type="gramEnd"/>
      <w:r w:rsidR="0006448A" w:rsidRPr="00056347">
        <w:rPr>
          <w:rStyle w:val="Forte"/>
          <w:rFonts w:ascii="Arial" w:hAnsi="Arial" w:cs="Arial"/>
          <w:sz w:val="22"/>
          <w:szCs w:val="22"/>
        </w:rPr>
        <w:t xml:space="preserve"> MANUTENÇÃO E ASSISTÊNCIA TÉCNICA</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 xml:space="preserve">O prazo de garantia contratual dos bens, complementar à garantia legal, é de, no mínimo, </w:t>
      </w:r>
      <w:proofErr w:type="gramStart"/>
      <w:r w:rsidRPr="00056347">
        <w:rPr>
          <w:rFonts w:ascii="Arial" w:hAnsi="Arial" w:cs="Arial"/>
          <w:sz w:val="22"/>
          <w:szCs w:val="22"/>
        </w:rPr>
        <w:t>3</w:t>
      </w:r>
      <w:proofErr w:type="gramEnd"/>
      <w:r w:rsidRPr="00056347">
        <w:rPr>
          <w:rFonts w:ascii="Arial" w:hAnsi="Arial" w:cs="Arial"/>
          <w:sz w:val="22"/>
          <w:szCs w:val="22"/>
        </w:rPr>
        <w:t xml:space="preserve"> meses, ou pelo prazo fornecido pelo fabricante, se superior, contado a partir do primeiro dia útil subsequente à data do recebimento definitivo do objeto. </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 xml:space="preserve">A garantia será prestada com vistas a manter os equipamentos fornecidos em perfeitas condições de uso, sem qualquer ônus ou custo adicional para o Contratante. </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 xml:space="preserve">A garantia abrange a realização da manutenção corretiva dos bens pelo próprio Contratado, ou, </w:t>
      </w:r>
      <w:r w:rsidRPr="00056347">
        <w:rPr>
          <w:rFonts w:ascii="Arial" w:hAnsi="Arial" w:cs="Arial"/>
          <w:sz w:val="22"/>
          <w:szCs w:val="22"/>
          <w:u w:val="single"/>
        </w:rPr>
        <w:t>se for o caso</w:t>
      </w:r>
      <w:r w:rsidRPr="00056347">
        <w:rPr>
          <w:rFonts w:ascii="Arial" w:hAnsi="Arial" w:cs="Arial"/>
          <w:sz w:val="22"/>
          <w:szCs w:val="22"/>
        </w:rPr>
        <w:t xml:space="preserve">, por meio de assistência técnica autorizada, de acordo com as normas técnicas específicas. </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056347" w:rsidRPr="00056347" w:rsidRDefault="00056347" w:rsidP="00056347">
      <w:pPr>
        <w:pStyle w:val="Contedodatabela"/>
        <w:shd w:val="clear" w:color="auto" w:fill="FFFFFF" w:themeFill="background1"/>
        <w:spacing w:before="240" w:after="240"/>
        <w:rPr>
          <w:rFonts w:ascii="Arial" w:hAnsi="Arial" w:cs="Arial"/>
          <w:sz w:val="22"/>
          <w:szCs w:val="22"/>
        </w:rPr>
      </w:pPr>
      <w:r w:rsidRPr="00056347">
        <w:rPr>
          <w:rFonts w:ascii="Arial" w:hAnsi="Arial" w:cs="Arial"/>
          <w:sz w:val="22"/>
          <w:szCs w:val="22"/>
        </w:rPr>
        <w:t xml:space="preserve">O custo referente ao transporte dos equipamentos cobertos pela garantia será de responsabilidade do Contratado. </w:t>
      </w:r>
    </w:p>
    <w:p w:rsidR="00AF2D37" w:rsidRPr="00056347" w:rsidRDefault="00056347" w:rsidP="00056347">
      <w:pPr>
        <w:pStyle w:val="Contedodatabela"/>
        <w:suppressLineNumbers w:val="0"/>
        <w:suppressAutoHyphens w:val="0"/>
        <w:spacing w:before="240" w:after="240"/>
        <w:rPr>
          <w:rFonts w:ascii="Arial" w:hAnsi="Arial" w:cs="Arial"/>
          <w:sz w:val="22"/>
          <w:szCs w:val="22"/>
        </w:rPr>
      </w:pPr>
      <w:r w:rsidRPr="00056347">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lastRenderedPageBreak/>
        <w:t xml:space="preserve">VISITA TÉCNICA </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SUBCONTRATAÇÃO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é admitida a subcontratação do objeto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GARANTIA DA 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 xml:space="preserve">Não haverá exigência da garantia da contratação dos </w:t>
      </w:r>
      <w:hyperlink r:id="rId77" w:anchor="art96" w:history="1">
        <w:r w:rsidRPr="007C2F41">
          <w:rPr>
            <w:rStyle w:val="Hyperlink"/>
            <w:rFonts w:ascii="Arial" w:hAnsi="Arial" w:cs="Arial"/>
            <w:color w:val="auto"/>
            <w:sz w:val="22"/>
            <w:szCs w:val="22"/>
          </w:rPr>
          <w:t>artigos 96 e seguintes da Lei nº 14.133, de 2021</w:t>
        </w:r>
      </w:hyperlink>
      <w:r w:rsidRPr="007C2F41">
        <w:rPr>
          <w:rFonts w:ascii="Arial" w:hAnsi="Arial" w:cs="Arial"/>
          <w:sz w:val="22"/>
          <w:szCs w:val="22"/>
        </w:rPr>
        <w:t>, pelas razões constantes do Estudo Técnico Preliminar.</w:t>
      </w:r>
    </w:p>
    <w:p w:rsidR="007C2F41" w:rsidRPr="006909F3" w:rsidRDefault="007C2F41" w:rsidP="007C2F4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6909F3">
        <w:rPr>
          <w:rFonts w:ascii="Arial" w:hAnsi="Arial" w:cs="Arial"/>
          <w:b/>
          <w:sz w:val="22"/>
          <w:szCs w:val="22"/>
        </w:rPr>
        <w:t xml:space="preserve">GESTÃO </w:t>
      </w:r>
      <w:r w:rsidR="00056347" w:rsidRPr="006909F3">
        <w:rPr>
          <w:rFonts w:ascii="Arial" w:hAnsi="Arial" w:cs="Arial"/>
          <w:b/>
          <w:sz w:val="22"/>
          <w:szCs w:val="22"/>
        </w:rPr>
        <w:t>DO CONTRATO</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eastAsia="Arial" w:hAnsi="Arial" w:cs="Arial"/>
          <w:sz w:val="22"/>
          <w:szCs w:val="22"/>
        </w:rPr>
      </w:pPr>
      <w:r w:rsidRPr="006909F3">
        <w:rPr>
          <w:rFonts w:ascii="Arial" w:eastAsia="Arial" w:hAnsi="Arial" w:cs="Arial"/>
          <w:sz w:val="22"/>
          <w:szCs w:val="22"/>
        </w:rPr>
        <w:t xml:space="preserve">O contrato deverá ser executado fielmente pelas partes, de acordo com as cláusulas avençadas e as normas da Lei nº 14.133, de 2021, e cada parte </w:t>
      </w:r>
      <w:proofErr w:type="gramStart"/>
      <w:r w:rsidRPr="006909F3">
        <w:rPr>
          <w:rFonts w:ascii="Arial" w:eastAsia="Arial" w:hAnsi="Arial" w:cs="Arial"/>
          <w:sz w:val="22"/>
          <w:szCs w:val="22"/>
        </w:rPr>
        <w:t>responderá</w:t>
      </w:r>
      <w:proofErr w:type="gramEnd"/>
      <w:r w:rsidRPr="006909F3">
        <w:rPr>
          <w:rFonts w:ascii="Arial" w:eastAsia="Arial" w:hAnsi="Arial" w:cs="Arial"/>
          <w:sz w:val="22"/>
          <w:szCs w:val="22"/>
        </w:rPr>
        <w:t xml:space="preserve"> pelas consequências de sua inexecução total ou parcial.</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Em caso de impedimento, ordem de paralisação ou suspensão do contrato, o cronograma de execução será prorrogado automaticamente pelo tem</w:t>
      </w:r>
      <w:r w:rsidRPr="006909F3">
        <w:rPr>
          <w:rFonts w:ascii="Arial" w:hAnsi="Arial" w:cs="Arial"/>
          <w:b/>
          <w:sz w:val="22"/>
          <w:szCs w:val="22"/>
        </w:rPr>
        <w:t>p</w:t>
      </w:r>
      <w:r w:rsidRPr="006909F3">
        <w:rPr>
          <w:rFonts w:ascii="Arial" w:hAnsi="Arial" w:cs="Arial"/>
          <w:sz w:val="22"/>
          <w:szCs w:val="22"/>
        </w:rPr>
        <w:t>o correspondente, anotadas tais circunstâncias mediante simples apostila.</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órgão ou entidade poderá convocar representante da empresa para adoção de providências que devam ser cumpridas de imediato.</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Após a assinatura do contrato ou instrumento equivalente</w:t>
      </w:r>
      <w:r w:rsidRPr="006909F3">
        <w:rPr>
          <w:rFonts w:ascii="Arial" w:hAnsi="Arial" w:cs="Arial"/>
          <w:strike/>
          <w:sz w:val="22"/>
          <w:szCs w:val="22"/>
        </w:rPr>
        <w:t>,</w:t>
      </w:r>
      <w:r w:rsidRPr="006909F3">
        <w:rPr>
          <w:rFonts w:ascii="Arial" w:hAnsi="Arial" w:cs="Arial"/>
          <w:sz w:val="22"/>
          <w:szCs w:val="22"/>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 xml:space="preserve">A execução do contrato deverá ser acompanhada e fiscalizada pelo(s) </w:t>
      </w:r>
      <w:proofErr w:type="gramStart"/>
      <w:r w:rsidRPr="006909F3">
        <w:rPr>
          <w:rFonts w:ascii="Arial" w:hAnsi="Arial" w:cs="Arial"/>
          <w:sz w:val="22"/>
          <w:szCs w:val="22"/>
        </w:rPr>
        <w:t>fiscal(</w:t>
      </w:r>
      <w:proofErr w:type="gramEnd"/>
      <w:r w:rsidRPr="006909F3">
        <w:rPr>
          <w:rFonts w:ascii="Arial" w:hAnsi="Arial" w:cs="Arial"/>
          <w:sz w:val="22"/>
          <w:szCs w:val="22"/>
        </w:rPr>
        <w:t>is) do contrato, ou pelos respectivos substitutos (</w:t>
      </w:r>
      <w:hyperlink r:id="rId78" w:anchor="art117" w:history="1">
        <w:r w:rsidRPr="006909F3">
          <w:rPr>
            <w:rStyle w:val="Hyperlink"/>
            <w:rFonts w:ascii="Arial" w:hAnsi="Arial" w:cs="Arial"/>
            <w:sz w:val="22"/>
            <w:szCs w:val="22"/>
          </w:rPr>
          <w:t>Lei nº 14.133, de 2021, art. 117, caput</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w:t>
      </w:r>
      <w:hyperlink r:id="rId79" w:anchor="art117§1" w:history="1">
        <w:r w:rsidRPr="006909F3">
          <w:rPr>
            <w:rStyle w:val="Hyperlink"/>
            <w:rFonts w:ascii="Arial" w:hAnsi="Arial" w:cs="Arial"/>
            <w:sz w:val="22"/>
            <w:szCs w:val="22"/>
          </w:rPr>
          <w:t>Lei nº 14.133, de 2021, art. 117, §1º</w:t>
        </w:r>
      </w:hyperlink>
      <w:r w:rsidRPr="006909F3">
        <w:rPr>
          <w:rFonts w:ascii="Arial" w:hAnsi="Arial" w:cs="Arial"/>
          <w:sz w:val="22"/>
          <w:szCs w:val="22"/>
        </w:rPr>
        <w:t xml:space="preserve">, e </w:t>
      </w:r>
      <w:hyperlink r:id="rId80" w:anchor="art22" w:history="1">
        <w:r w:rsidRPr="006909F3">
          <w:rPr>
            <w:rStyle w:val="Hyperlink"/>
            <w:rFonts w:ascii="Arial" w:hAnsi="Arial" w:cs="Arial"/>
            <w:sz w:val="22"/>
            <w:szCs w:val="22"/>
          </w:rPr>
          <w:t>Decreto nº 11.246, de 2022, art. 22, II</w:t>
        </w:r>
        <w:proofErr w:type="gramStart"/>
        <w:r w:rsidRPr="006909F3">
          <w:rPr>
            <w:rStyle w:val="Hyperlink"/>
            <w:rFonts w:ascii="Arial" w:hAnsi="Arial" w:cs="Arial"/>
            <w:sz w:val="22"/>
            <w:szCs w:val="22"/>
          </w:rPr>
          <w:t>);</w:t>
        </w:r>
        <w:proofErr w:type="gramEnd"/>
      </w:hyperlink>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Identificada qualquer inexatidão ou irregularidade, o fiscal técnico do contrato emitirá notificações para a correção da execução do contrato, determinando prazo para a correção. (</w:t>
      </w:r>
      <w:hyperlink r:id="rId81" w:anchor="art22" w:history="1">
        <w:r w:rsidRPr="006909F3">
          <w:rPr>
            <w:rStyle w:val="Hyperlink"/>
            <w:rFonts w:ascii="Arial" w:hAnsi="Arial" w:cs="Arial"/>
            <w:sz w:val="22"/>
            <w:szCs w:val="22"/>
          </w:rPr>
          <w:t>Decreto nº 11.246, de 2022, art. 22, III</w:t>
        </w:r>
      </w:hyperlink>
      <w:r w:rsidRPr="006909F3">
        <w:rPr>
          <w:rFonts w:ascii="Arial" w:hAnsi="Arial" w:cs="Arial"/>
          <w:sz w:val="22"/>
          <w:szCs w:val="22"/>
        </w:rPr>
        <w:t xml:space="preserve">); </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lastRenderedPageBreak/>
        <w:t>O fiscal técnico do contrato informará ao gestor do contato, em tempo hábil, a situação que demandar decisão ou adoção de medidas que ultrapassem sua competência, para que adote as medidas necessárias e saneadoras, se for o caso. (</w:t>
      </w:r>
      <w:hyperlink r:id="rId82" w:anchor="art22" w:history="1">
        <w:r w:rsidRPr="006909F3">
          <w:rPr>
            <w:rStyle w:val="Hyperlink"/>
            <w:rFonts w:ascii="Arial" w:hAnsi="Arial" w:cs="Arial"/>
            <w:sz w:val="22"/>
            <w:szCs w:val="22"/>
          </w:rPr>
          <w:t>Decreto nº 11.246, de 2022, art. 22, IV</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No caso de ocorrências que possam inviabilizar a execução do contrato nas datas aprazadas, o fiscal técnico do contrato comunicará o fato imediatamente ao gestor do contrato. (</w:t>
      </w:r>
      <w:hyperlink r:id="rId83" w:anchor="art22" w:history="1">
        <w:r w:rsidRPr="006909F3">
          <w:rPr>
            <w:rStyle w:val="Hyperlink"/>
            <w:rFonts w:ascii="Arial" w:hAnsi="Arial" w:cs="Arial"/>
            <w:sz w:val="22"/>
            <w:szCs w:val="22"/>
          </w:rPr>
          <w:t>Decreto nº 11.246, de 2022, art. 22, V</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 xml:space="preserve">O fiscal técnico </w:t>
      </w:r>
      <w:proofErr w:type="gramStart"/>
      <w:r w:rsidRPr="006909F3">
        <w:rPr>
          <w:rFonts w:ascii="Arial" w:hAnsi="Arial" w:cs="Arial"/>
          <w:sz w:val="22"/>
          <w:szCs w:val="22"/>
        </w:rPr>
        <w:t>do contrato comunicar</w:t>
      </w:r>
      <w:proofErr w:type="gramEnd"/>
      <w:r w:rsidRPr="006909F3">
        <w:rPr>
          <w:rFonts w:ascii="Arial" w:hAnsi="Arial" w:cs="Arial"/>
          <w:sz w:val="22"/>
          <w:szCs w:val="22"/>
        </w:rPr>
        <w:t xml:space="preserve"> ao gestor do contrato, em tempo hábil, o término do contrato sob sua responsabilidade, com vistas à renovação tempestiva ou à prorrogação contratual </w:t>
      </w:r>
      <w:hyperlink r:id="rId84" w:anchor="art22" w:history="1">
        <w:r w:rsidRPr="006909F3">
          <w:rPr>
            <w:rStyle w:val="Hyperlink"/>
            <w:rFonts w:ascii="Arial" w:hAnsi="Arial" w:cs="Arial"/>
            <w:sz w:val="22"/>
            <w:szCs w:val="22"/>
          </w:rPr>
          <w:t>(Decreto nº 11.246, de 2022, art. 22, VII</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85" w:anchor="art23" w:history="1">
        <w:r w:rsidRPr="006909F3">
          <w:rPr>
            <w:rStyle w:val="Hyperlink"/>
            <w:rFonts w:ascii="Arial" w:hAnsi="Arial" w:cs="Arial"/>
            <w:sz w:val="22"/>
            <w:szCs w:val="22"/>
          </w:rPr>
          <w:t>Art. 23, I e II, do Decreto nº 11.246, de 2022</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 xml:space="preserve">Caso </w:t>
      </w:r>
      <w:proofErr w:type="gramStart"/>
      <w:r w:rsidRPr="006909F3">
        <w:rPr>
          <w:rFonts w:ascii="Arial" w:hAnsi="Arial" w:cs="Arial"/>
          <w:sz w:val="22"/>
          <w:szCs w:val="22"/>
        </w:rPr>
        <w:t>ocorram</w:t>
      </w:r>
      <w:proofErr w:type="gramEnd"/>
      <w:r w:rsidRPr="006909F3">
        <w:rPr>
          <w:rFonts w:ascii="Arial" w:hAnsi="Arial" w:cs="Arial"/>
          <w:sz w:val="22"/>
          <w:szCs w:val="22"/>
        </w:rPr>
        <w:t xml:space="preserve"> descumprimento das obrigações contratuais, o fiscal administrativo do contrato atuará tempestivamente na solução do problema, reportando ao gestor do contrato para que tome as providências cabíveis, quando ultrapassar a sua competência; (</w:t>
      </w:r>
      <w:hyperlink r:id="rId86" w:anchor="art23" w:history="1">
        <w:r w:rsidRPr="006909F3">
          <w:rPr>
            <w:rStyle w:val="Hyperlink"/>
            <w:rFonts w:ascii="Arial" w:hAnsi="Arial" w:cs="Arial"/>
            <w:sz w:val="22"/>
            <w:szCs w:val="22"/>
          </w:rPr>
          <w:t>Decreto nº 11.246, de 2022, art. 23, IV</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87" w:anchor="art21" w:history="1">
        <w:r w:rsidRPr="006909F3">
          <w:rPr>
            <w:rStyle w:val="Hyperlink"/>
            <w:rFonts w:ascii="Arial" w:hAnsi="Arial" w:cs="Arial"/>
            <w:sz w:val="22"/>
            <w:szCs w:val="22"/>
          </w:rPr>
          <w:t>Decreto nº 11.246, de 2022, art. 21, IV</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88" w:anchor="art21" w:history="1">
        <w:r w:rsidRPr="006909F3">
          <w:rPr>
            <w:rStyle w:val="Hyperlink"/>
            <w:rFonts w:ascii="Arial" w:hAnsi="Arial" w:cs="Arial"/>
            <w:sz w:val="22"/>
            <w:szCs w:val="22"/>
          </w:rPr>
          <w:t>Decreto nº 11.246, de 2022, art. 21, III</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89" w:anchor="art21" w:history="1">
        <w:r w:rsidRPr="006909F3">
          <w:rPr>
            <w:rStyle w:val="Hyperlink"/>
            <w:rFonts w:ascii="Arial" w:hAnsi="Arial" w:cs="Arial"/>
            <w:sz w:val="22"/>
            <w:szCs w:val="22"/>
          </w:rPr>
          <w:t>Decreto nº 11.246, de 2022, art. 21, II</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90" w:anchor="art21" w:history="1">
        <w:r w:rsidRPr="006909F3">
          <w:rPr>
            <w:rStyle w:val="Hyperlink"/>
            <w:rFonts w:ascii="Arial" w:hAnsi="Arial" w:cs="Arial"/>
            <w:sz w:val="22"/>
            <w:szCs w:val="22"/>
          </w:rPr>
          <w:t>Decreto nº 11.246, de 2022, art. 21, VIII</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hyperlink r:id="rId91" w:anchor="art21" w:history="1">
        <w:r w:rsidRPr="006909F3">
          <w:rPr>
            <w:rStyle w:val="Hyperlink"/>
            <w:rFonts w:ascii="Arial" w:hAnsi="Arial" w:cs="Arial"/>
            <w:sz w:val="22"/>
            <w:szCs w:val="22"/>
          </w:rPr>
          <w:t>Decreto nº 11.246, de 2022, art. 21, X</w:t>
        </w:r>
      </w:hyperlink>
      <w:r w:rsidRPr="006909F3">
        <w:rPr>
          <w:rFonts w:ascii="Arial" w:hAnsi="Arial" w:cs="Arial"/>
          <w:sz w:val="22"/>
          <w:szCs w:val="22"/>
        </w:rPr>
        <w:t>).</w:t>
      </w:r>
    </w:p>
    <w:p w:rsidR="006909F3" w:rsidRPr="006909F3" w:rsidRDefault="006909F3" w:rsidP="006909F3">
      <w:pPr>
        <w:pStyle w:val="Contedodatabela"/>
        <w:suppressLineNumbers w:val="0"/>
        <w:shd w:val="clear" w:color="auto" w:fill="FFFFFF" w:themeFill="background1"/>
        <w:suppressAutoHyphens w:val="0"/>
        <w:spacing w:before="240" w:after="240"/>
        <w:rPr>
          <w:rFonts w:ascii="Arial" w:hAnsi="Arial" w:cs="Arial"/>
          <w:sz w:val="22"/>
          <w:szCs w:val="22"/>
        </w:rPr>
      </w:pPr>
      <w:r w:rsidRPr="006909F3">
        <w:rPr>
          <w:rFonts w:ascii="Arial" w:hAnsi="Arial" w:cs="Arial"/>
          <w:sz w:val="22"/>
          <w:szCs w:val="22"/>
        </w:rPr>
        <w:lastRenderedPageBreak/>
        <w:t>O fiscal administrativo do contrato comunicará ao gestor do contrato, em tempo hábil, o término do contrato sob sua responsabilidade, com vistas à tempestiva renovação ou prorrogação contratual. (</w:t>
      </w:r>
      <w:hyperlink r:id="rId92" w:anchor="art22" w:history="1">
        <w:r w:rsidRPr="006909F3">
          <w:rPr>
            <w:rStyle w:val="Hyperlink"/>
            <w:rFonts w:ascii="Arial" w:hAnsi="Arial" w:cs="Arial"/>
            <w:sz w:val="22"/>
            <w:szCs w:val="22"/>
          </w:rPr>
          <w:t>Decreto nº 11.246, de 2022, art. 22, VII</w:t>
        </w:r>
      </w:hyperlink>
      <w:r w:rsidRPr="006909F3">
        <w:rPr>
          <w:rFonts w:ascii="Arial" w:hAnsi="Arial" w:cs="Arial"/>
          <w:sz w:val="22"/>
          <w:szCs w:val="22"/>
        </w:rPr>
        <w:t>).</w:t>
      </w:r>
    </w:p>
    <w:p w:rsidR="007C2F41" w:rsidRPr="007C2F41" w:rsidRDefault="006909F3" w:rsidP="006909F3">
      <w:pPr>
        <w:pStyle w:val="Contedodatabela"/>
        <w:spacing w:before="240" w:after="240"/>
        <w:rPr>
          <w:rFonts w:ascii="Arial" w:hAnsi="Arial" w:cs="Arial"/>
          <w:sz w:val="22"/>
          <w:szCs w:val="22"/>
        </w:rPr>
      </w:pPr>
      <w:r w:rsidRPr="006909F3">
        <w:rPr>
          <w:rFonts w:ascii="Arial" w:hAnsi="Arial" w:cs="Arial"/>
          <w:sz w:val="22"/>
          <w:szCs w:val="22"/>
        </w:rPr>
        <w:t>O gestor do contrato deverá elaborará relatório final com informações sobre a consecução dos objetivos que tenham justificado a contratação e eventuais condutas a serem adotadas para o aprimoramento das atividades da Administração. (</w:t>
      </w:r>
      <w:hyperlink r:id="rId93" w:anchor="art21" w:history="1">
        <w:r w:rsidRPr="006909F3">
          <w:rPr>
            <w:rStyle w:val="Hyperlink"/>
            <w:rFonts w:ascii="Arial" w:hAnsi="Arial" w:cs="Arial"/>
            <w:sz w:val="22"/>
            <w:szCs w:val="22"/>
          </w:rPr>
          <w:t>Decreto nº 11.246, de 2022, art. 21, VI</w:t>
        </w:r>
      </w:hyperlink>
      <w:r w:rsidRPr="006909F3">
        <w:rPr>
          <w:rFonts w:ascii="Arial" w:hAnsi="Arial" w:cs="Arial"/>
          <w:sz w:val="22"/>
          <w:szCs w:val="22"/>
        </w:rPr>
        <w:t>)</w:t>
      </w:r>
      <w:r w:rsidR="007C2F41" w:rsidRPr="006909F3">
        <w:rPr>
          <w:rFonts w:ascii="Arial" w:hAnsi="Arial" w:cs="Arial"/>
          <w:sz w:val="22"/>
          <w:szCs w:val="22"/>
        </w:rPr>
        <w:t>.</w:t>
      </w:r>
    </w:p>
    <w:p w:rsidR="0006448A" w:rsidRPr="001B013B" w:rsidRDefault="00116011" w:rsidP="006909F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Pr>
          <w:rFonts w:ascii="Arial" w:hAnsi="Arial" w:cs="Arial"/>
          <w:b/>
          <w:sz w:val="22"/>
          <w:szCs w:val="22"/>
        </w:rPr>
        <w:t xml:space="preserve">FISCAL E </w:t>
      </w:r>
      <w:r w:rsidR="00470209" w:rsidRPr="001B013B">
        <w:rPr>
          <w:rFonts w:ascii="Arial" w:hAnsi="Arial" w:cs="Arial"/>
          <w:b/>
          <w:sz w:val="22"/>
          <w:szCs w:val="22"/>
        </w:rPr>
        <w:t xml:space="preserve">GESTOR </w:t>
      </w:r>
      <w:r w:rsidR="006909F3">
        <w:rPr>
          <w:rFonts w:ascii="Arial" w:hAnsi="Arial" w:cs="Arial"/>
          <w:b/>
          <w:sz w:val="22"/>
          <w:szCs w:val="22"/>
        </w:rPr>
        <w:t>DO CONTRATO</w:t>
      </w:r>
    </w:p>
    <w:p w:rsidR="006909F3" w:rsidRPr="00E37A05" w:rsidRDefault="006909F3" w:rsidP="006909F3">
      <w:pPr>
        <w:pStyle w:val="Contedodatabela"/>
        <w:suppressLineNumbers w:val="0"/>
        <w:suppressAutoHyphens w:val="0"/>
        <w:spacing w:before="240" w:after="240"/>
        <w:rPr>
          <w:rFonts w:ascii="Arial" w:hAnsi="Arial" w:cs="Arial"/>
          <w:color w:val="FF0000"/>
          <w:sz w:val="23"/>
          <w:szCs w:val="23"/>
        </w:rPr>
      </w:pPr>
      <w:r w:rsidRPr="00E37A05">
        <w:rPr>
          <w:rFonts w:ascii="Arial" w:hAnsi="Arial" w:cs="Arial"/>
          <w:b/>
          <w:sz w:val="23"/>
          <w:szCs w:val="23"/>
          <w:u w:val="single"/>
        </w:rPr>
        <w:t>FISCAL</w:t>
      </w:r>
      <w:r w:rsidRPr="00E37A05">
        <w:rPr>
          <w:rFonts w:ascii="Arial" w:hAnsi="Arial" w:cs="Arial"/>
          <w:sz w:val="23"/>
          <w:szCs w:val="23"/>
        </w:rPr>
        <w:t xml:space="preserve">: </w:t>
      </w:r>
      <w:proofErr w:type="spellStart"/>
      <w:r w:rsidR="00353ACB">
        <w:rPr>
          <w:rFonts w:ascii="Arial" w:hAnsi="Arial" w:cs="Arial"/>
          <w:sz w:val="23"/>
          <w:szCs w:val="23"/>
        </w:rPr>
        <w:t>Jessika</w:t>
      </w:r>
      <w:proofErr w:type="spellEnd"/>
      <w:r w:rsidR="00353ACB">
        <w:rPr>
          <w:rFonts w:ascii="Arial" w:hAnsi="Arial" w:cs="Arial"/>
          <w:sz w:val="23"/>
          <w:szCs w:val="23"/>
        </w:rPr>
        <w:t xml:space="preserve"> Mariano</w:t>
      </w:r>
      <w:r w:rsidRPr="00E37A05">
        <w:rPr>
          <w:rFonts w:ascii="Arial" w:hAnsi="Arial" w:cs="Arial"/>
          <w:sz w:val="23"/>
          <w:szCs w:val="23"/>
        </w:rPr>
        <w:t>, matrícula 26</w:t>
      </w:r>
      <w:r w:rsidR="00353ACB">
        <w:rPr>
          <w:rFonts w:ascii="Arial" w:hAnsi="Arial" w:cs="Arial"/>
          <w:sz w:val="23"/>
          <w:szCs w:val="23"/>
        </w:rPr>
        <w:t>88</w:t>
      </w:r>
      <w:r w:rsidRPr="00E37A05">
        <w:rPr>
          <w:rFonts w:ascii="Arial" w:hAnsi="Arial" w:cs="Arial"/>
          <w:sz w:val="23"/>
          <w:szCs w:val="23"/>
        </w:rPr>
        <w:t xml:space="preserve">, cargo: </w:t>
      </w:r>
      <w:r w:rsidR="00353ACB">
        <w:rPr>
          <w:rFonts w:ascii="Arial" w:hAnsi="Arial" w:cs="Arial"/>
          <w:sz w:val="23"/>
          <w:szCs w:val="23"/>
        </w:rPr>
        <w:t>Assessor Público</w:t>
      </w:r>
      <w:r>
        <w:rPr>
          <w:rFonts w:ascii="Arial" w:hAnsi="Arial" w:cs="Arial"/>
          <w:sz w:val="23"/>
          <w:szCs w:val="23"/>
        </w:rPr>
        <w:t>.</w:t>
      </w:r>
    </w:p>
    <w:p w:rsidR="006909F3" w:rsidRPr="00E37A05" w:rsidRDefault="006909F3" w:rsidP="006909F3">
      <w:pPr>
        <w:pStyle w:val="Contedodatabela"/>
        <w:suppressLineNumbers w:val="0"/>
        <w:suppressAutoHyphens w:val="0"/>
        <w:spacing w:before="240" w:after="240"/>
        <w:rPr>
          <w:rFonts w:ascii="Arial" w:hAnsi="Arial" w:cs="Arial"/>
          <w:color w:val="FF0000"/>
          <w:sz w:val="23"/>
          <w:szCs w:val="23"/>
        </w:rPr>
      </w:pPr>
      <w:r w:rsidRPr="00E37A05">
        <w:rPr>
          <w:rFonts w:ascii="Arial" w:hAnsi="Arial" w:cs="Arial"/>
          <w:b/>
          <w:sz w:val="23"/>
          <w:szCs w:val="23"/>
          <w:u w:val="single"/>
        </w:rPr>
        <w:t>GESTOR</w:t>
      </w:r>
      <w:r w:rsidRPr="00E37A05">
        <w:rPr>
          <w:rFonts w:ascii="Arial" w:hAnsi="Arial" w:cs="Arial"/>
          <w:sz w:val="23"/>
          <w:szCs w:val="23"/>
        </w:rPr>
        <w:t>: Leandro Ribas Machado, matrícula 2660, cargo: Secretário</w:t>
      </w:r>
      <w:r>
        <w:rPr>
          <w:rFonts w:ascii="Arial" w:hAnsi="Arial" w:cs="Arial"/>
          <w:sz w:val="23"/>
          <w:szCs w:val="23"/>
        </w:rPr>
        <w:t xml:space="preserve"> Municipal de Agricultura e Abastecimento.</w:t>
      </w:r>
    </w:p>
    <w:p w:rsidR="0006448A" w:rsidRPr="007C2F41" w:rsidRDefault="006909F3" w:rsidP="006909F3">
      <w:pPr>
        <w:pStyle w:val="Contedodatabela"/>
        <w:suppressLineNumbers w:val="0"/>
        <w:suppressAutoHyphens w:val="0"/>
        <w:spacing w:before="240" w:after="240" w:line="22" w:lineRule="atLeast"/>
        <w:rPr>
          <w:rFonts w:ascii="Arial" w:hAnsi="Arial" w:cs="Arial"/>
          <w:sz w:val="22"/>
          <w:szCs w:val="22"/>
        </w:rPr>
      </w:pPr>
      <w:r w:rsidRPr="00E37A05">
        <w:rPr>
          <w:rFonts w:ascii="Arial" w:hAnsi="Arial" w:cs="Arial"/>
          <w:b/>
          <w:sz w:val="23"/>
          <w:szCs w:val="23"/>
          <w:u w:val="single"/>
        </w:rPr>
        <w:t>FISCAL TÉCNICO (SE NECESSÁRIO)</w:t>
      </w:r>
      <w:r w:rsidRPr="00E37A05">
        <w:rPr>
          <w:rFonts w:ascii="Arial" w:hAnsi="Arial" w:cs="Arial"/>
          <w:sz w:val="23"/>
          <w:szCs w:val="23"/>
        </w:rPr>
        <w:t>: (não se aplica).</w:t>
      </w:r>
    </w:p>
    <w:p w:rsidR="0006448A" w:rsidRPr="009D03B6" w:rsidRDefault="0006448A" w:rsidP="006909F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ESTIMATIVA DE CUSTOS (PESQUISA DE MERCADO)</w:t>
      </w:r>
    </w:p>
    <w:p w:rsidR="0006448A" w:rsidRPr="009D03B6" w:rsidRDefault="0006448A" w:rsidP="006909F3">
      <w:pPr>
        <w:pStyle w:val="Contedodatabela"/>
        <w:suppressLineNumbers w:val="0"/>
        <w:suppressAutoHyphens w:val="0"/>
        <w:spacing w:before="240" w:after="240"/>
        <w:rPr>
          <w:rFonts w:ascii="Arial" w:hAnsi="Arial" w:cs="Arial"/>
          <w:color w:val="FF0000"/>
          <w:sz w:val="22"/>
          <w:szCs w:val="22"/>
          <w:u w:val="single"/>
        </w:rPr>
      </w:pPr>
      <w:r w:rsidRPr="009D03B6">
        <w:rPr>
          <w:rFonts w:ascii="Arial" w:hAnsi="Arial" w:cs="Arial"/>
          <w:sz w:val="22"/>
          <w:szCs w:val="22"/>
        </w:rPr>
        <w:t xml:space="preserve">O custo estimado total da presente aquisição é de </w:t>
      </w:r>
      <w:r w:rsidRPr="009D03B6">
        <w:rPr>
          <w:rFonts w:ascii="Arial" w:hAnsi="Arial" w:cs="Arial"/>
          <w:b/>
          <w:sz w:val="22"/>
          <w:szCs w:val="22"/>
          <w:u w:val="single"/>
        </w:rPr>
        <w:t xml:space="preserve">R$ </w:t>
      </w:r>
      <w:r w:rsidR="006909F3">
        <w:rPr>
          <w:rFonts w:ascii="Arial" w:hAnsi="Arial" w:cs="Arial"/>
          <w:b/>
          <w:sz w:val="22"/>
          <w:szCs w:val="22"/>
          <w:u w:val="single"/>
        </w:rPr>
        <w:t>18.456,00</w:t>
      </w:r>
      <w:r w:rsidRPr="009D03B6">
        <w:rPr>
          <w:rFonts w:ascii="Arial" w:hAnsi="Arial" w:cs="Arial"/>
          <w:b/>
          <w:sz w:val="22"/>
          <w:szCs w:val="22"/>
          <w:u w:val="single"/>
        </w:rPr>
        <w:t xml:space="preserve"> (</w:t>
      </w:r>
      <w:r w:rsidR="006909F3">
        <w:rPr>
          <w:rFonts w:ascii="Arial" w:hAnsi="Arial" w:cs="Arial"/>
          <w:b/>
          <w:sz w:val="22"/>
          <w:szCs w:val="22"/>
          <w:u w:val="single"/>
        </w:rPr>
        <w:t>dezoito</w:t>
      </w:r>
      <w:r w:rsidR="006909F3" w:rsidRPr="009D03B6">
        <w:rPr>
          <w:rFonts w:ascii="Arial" w:hAnsi="Arial" w:cs="Arial"/>
          <w:b/>
          <w:sz w:val="22"/>
          <w:szCs w:val="22"/>
          <w:u w:val="single"/>
        </w:rPr>
        <w:t xml:space="preserve"> mil quatrocentos e cinquenta e</w:t>
      </w:r>
      <w:r w:rsidR="006909F3">
        <w:rPr>
          <w:rFonts w:ascii="Arial" w:hAnsi="Arial" w:cs="Arial"/>
          <w:b/>
          <w:sz w:val="22"/>
          <w:szCs w:val="22"/>
          <w:u w:val="single"/>
        </w:rPr>
        <w:t xml:space="preserve"> seis</w:t>
      </w:r>
      <w:r w:rsidRPr="009D03B6">
        <w:rPr>
          <w:rFonts w:ascii="Arial" w:hAnsi="Arial" w:cs="Arial"/>
          <w:b/>
          <w:sz w:val="22"/>
          <w:szCs w:val="22"/>
          <w:u w:val="single"/>
        </w:rPr>
        <w:t xml:space="preserve"> reais).</w:t>
      </w:r>
    </w:p>
    <w:p w:rsidR="0006448A" w:rsidRPr="009D03B6" w:rsidRDefault="0006448A" w:rsidP="006909F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custo estimado foi apurado a partir de mapa demonstrativo de preços constante do processo, elaborado com base nos preços praticados em pesquisas de mercado de acordo com o Decreto Municipal 22/2024.</w:t>
      </w:r>
    </w:p>
    <w:p w:rsidR="0006448A" w:rsidRPr="00931608" w:rsidRDefault="006909F3"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31608">
        <w:rPr>
          <w:rFonts w:ascii="Arial" w:hAnsi="Arial" w:cs="Arial"/>
          <w:b/>
          <w:sz w:val="22"/>
          <w:szCs w:val="22"/>
        </w:rPr>
        <w:t>PRAZO DE EXECUÇÃO E VIGÊNCIA CONTRATUAL</w:t>
      </w:r>
    </w:p>
    <w:p w:rsidR="0006448A" w:rsidRPr="00931608" w:rsidRDefault="006909F3" w:rsidP="004444CA">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O prazo de vigência da contratação é de 06 (seis) meses contados da assinatura do contrato na forma do artigo 105 da Lei n° 14.133, de 2021.</w:t>
      </w:r>
    </w:p>
    <w:p w:rsidR="0006448A" w:rsidRPr="0093160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31608">
        <w:rPr>
          <w:rFonts w:ascii="Arial" w:hAnsi="Arial" w:cs="Arial"/>
          <w:b/>
          <w:sz w:val="22"/>
          <w:szCs w:val="22"/>
        </w:rPr>
        <w:t xml:space="preserve">OBRIGAÇÕES DA </w:t>
      </w:r>
      <w:r w:rsidR="006909F3" w:rsidRPr="00931608">
        <w:rPr>
          <w:rFonts w:ascii="Arial" w:hAnsi="Arial" w:cs="Arial"/>
          <w:b/>
          <w:sz w:val="22"/>
          <w:szCs w:val="22"/>
        </w:rPr>
        <w:t>CONTRATADA</w:t>
      </w:r>
      <w:proofErr w:type="gramStart"/>
      <w:r w:rsidRPr="00931608">
        <w:rPr>
          <w:rFonts w:ascii="Arial" w:hAnsi="Arial" w:cs="Arial"/>
          <w:b/>
          <w:sz w:val="22"/>
          <w:szCs w:val="22"/>
        </w:rPr>
        <w:t xml:space="preserve">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proofErr w:type="gramEnd"/>
      <w:r w:rsidRPr="00931608">
        <w:rPr>
          <w:rFonts w:ascii="Arial" w:hAnsi="Arial" w:cs="Arial"/>
          <w:sz w:val="22"/>
          <w:szCs w:val="22"/>
        </w:rPr>
        <w:t xml:space="preserve">A Contratada obriga-se a: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Efetuar a entrega dos bens nas condições, no(s) prazo(s) e no(s) </w:t>
      </w:r>
      <w:proofErr w:type="gramStart"/>
      <w:r w:rsidRPr="00931608">
        <w:rPr>
          <w:rFonts w:ascii="Arial" w:hAnsi="Arial" w:cs="Arial"/>
          <w:sz w:val="22"/>
          <w:szCs w:val="22"/>
        </w:rPr>
        <w:t>local(</w:t>
      </w:r>
      <w:proofErr w:type="gramEnd"/>
      <w:r w:rsidRPr="00931608">
        <w:rPr>
          <w:rFonts w:ascii="Arial" w:hAnsi="Arial" w:cs="Arial"/>
          <w:sz w:val="22"/>
          <w:szCs w:val="22"/>
        </w:rPr>
        <w:t xml:space="preserve">is) indicados pela Administração, em estrita observância das especificações do Edital e da proposta, acompanhado da respectiva nota fiscal eletrônica constando detalhadamente o preço, as indicações da marca, fabricante, modelo, tipo, procedência e prazo de garantia; </w:t>
      </w:r>
    </w:p>
    <w:p w:rsidR="00931608" w:rsidRPr="00931608" w:rsidRDefault="00931608" w:rsidP="00931608">
      <w:pPr>
        <w:pStyle w:val="Contedodatabela"/>
        <w:suppressLineNumbers w:val="0"/>
        <w:shd w:val="clear" w:color="auto" w:fill="FFFFFF" w:themeFill="background1"/>
        <w:suppressAutoHyphens w:val="0"/>
        <w:spacing w:before="240" w:after="240"/>
        <w:rPr>
          <w:rFonts w:ascii="Arial" w:hAnsi="Arial" w:cs="Arial"/>
          <w:sz w:val="22"/>
          <w:szCs w:val="22"/>
        </w:rPr>
      </w:pPr>
      <w:r w:rsidRPr="00931608">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931608" w:rsidRPr="00931608" w:rsidRDefault="00931608" w:rsidP="00931608">
      <w:pPr>
        <w:pStyle w:val="Contedodatabela"/>
        <w:suppressLineNumbers w:val="0"/>
        <w:shd w:val="clear" w:color="auto" w:fill="FFFFFF" w:themeFill="background1"/>
        <w:suppressAutoHyphens w:val="0"/>
        <w:spacing w:before="240" w:after="240"/>
        <w:rPr>
          <w:rFonts w:ascii="Arial" w:hAnsi="Arial" w:cs="Arial"/>
          <w:sz w:val="22"/>
          <w:szCs w:val="22"/>
        </w:rPr>
      </w:pPr>
      <w:r w:rsidRPr="00931608">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quatro) </w:t>
      </w:r>
      <w:proofErr w:type="gramStart"/>
      <w:r w:rsidRPr="00931608">
        <w:rPr>
          <w:rFonts w:ascii="Arial" w:hAnsi="Arial" w:cs="Arial"/>
          <w:sz w:val="22"/>
          <w:szCs w:val="22"/>
        </w:rPr>
        <w:t>horas</w:t>
      </w:r>
      <w:r w:rsidRPr="00931608">
        <w:rPr>
          <w:rFonts w:ascii="Arial" w:hAnsi="Arial" w:cs="Arial"/>
          <w:i/>
          <w:sz w:val="22"/>
          <w:szCs w:val="22"/>
        </w:rPr>
        <w:t>,</w:t>
      </w:r>
      <w:proofErr w:type="gramEnd"/>
      <w:r w:rsidRPr="00931608">
        <w:rPr>
          <w:rFonts w:ascii="Arial" w:hAnsi="Arial" w:cs="Arial"/>
          <w:sz w:val="22"/>
          <w:szCs w:val="22"/>
        </w:rPr>
        <w:t xml:space="preserve">o produto com avarias ou defeitos;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lastRenderedPageBreak/>
        <w:t xml:space="preserve">Atender prontamente a quaisquer exigências da Administração, </w:t>
      </w:r>
      <w:proofErr w:type="gramStart"/>
      <w:r w:rsidRPr="00931608">
        <w:rPr>
          <w:rFonts w:ascii="Arial" w:hAnsi="Arial" w:cs="Arial"/>
          <w:sz w:val="22"/>
          <w:szCs w:val="22"/>
        </w:rPr>
        <w:t>inerentes ao objeto do presente Projeto Básico</w:t>
      </w:r>
      <w:proofErr w:type="gramEnd"/>
      <w:r w:rsidRPr="00931608">
        <w:rPr>
          <w:rFonts w:ascii="Arial" w:hAnsi="Arial" w:cs="Arial"/>
          <w:sz w:val="22"/>
          <w:szCs w:val="22"/>
        </w:rPr>
        <w:t xml:space="preserve">;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Não transferir a terceiros, por qualquer forma, nem mesmo parcialmente, as obrigações assumidas, nem subcontratar qualquer das prestações a que está obrigada, exceto nas condições autorizadas no Projeto Básico, Edital ou na minuta de contrato;</w:t>
      </w:r>
      <w:proofErr w:type="gramStart"/>
      <w:r w:rsidRPr="00931608">
        <w:rPr>
          <w:rFonts w:ascii="Arial" w:hAnsi="Arial" w:cs="Arial"/>
          <w:sz w:val="22"/>
          <w:szCs w:val="22"/>
        </w:rPr>
        <w:t xml:space="preserve">  </w:t>
      </w:r>
    </w:p>
    <w:p w:rsidR="003C07B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Responsabilizar-se</w:t>
      </w:r>
      <w:proofErr w:type="gramEnd"/>
      <w:r w:rsidRPr="00931608">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w:t>
      </w:r>
      <w:r w:rsidR="003C07B8" w:rsidRPr="00931608">
        <w:rPr>
          <w:rFonts w:ascii="Arial" w:hAnsi="Arial" w:cs="Arial"/>
          <w:sz w:val="22"/>
          <w:szCs w:val="22"/>
        </w:rPr>
        <w:t>.</w:t>
      </w:r>
    </w:p>
    <w:p w:rsidR="0006448A" w:rsidRPr="00931608" w:rsidRDefault="0006448A" w:rsidP="00931608">
      <w:pPr>
        <w:pStyle w:val="Contedodatabela"/>
        <w:suppressLineNumbers w:val="0"/>
        <w:pBdr>
          <w:top w:val="single" w:sz="4" w:space="1" w:color="auto"/>
          <w:left w:val="single" w:sz="4" w:space="4" w:color="auto"/>
          <w:bottom w:val="single" w:sz="4" w:space="1" w:color="auto"/>
          <w:right w:val="single" w:sz="4" w:space="4" w:color="auto"/>
        </w:pBdr>
        <w:suppressAutoHyphens w:val="0"/>
        <w:spacing w:before="240" w:after="240"/>
        <w:rPr>
          <w:rFonts w:ascii="Arial" w:hAnsi="Arial" w:cs="Arial"/>
          <w:b/>
          <w:sz w:val="22"/>
          <w:szCs w:val="22"/>
        </w:rPr>
      </w:pPr>
      <w:r w:rsidRPr="00931608">
        <w:rPr>
          <w:rFonts w:ascii="Arial" w:hAnsi="Arial" w:cs="Arial"/>
          <w:b/>
          <w:sz w:val="22"/>
          <w:szCs w:val="22"/>
        </w:rPr>
        <w:t xml:space="preserve">OBRIGAÇÕES </w:t>
      </w:r>
      <w:r w:rsidR="003C07B8" w:rsidRPr="00931608">
        <w:rPr>
          <w:rFonts w:ascii="Arial" w:hAnsi="Arial" w:cs="Arial"/>
          <w:b/>
          <w:sz w:val="22"/>
          <w:szCs w:val="22"/>
        </w:rPr>
        <w:t>D</w:t>
      </w:r>
      <w:r w:rsidR="00C66DEB" w:rsidRPr="00931608">
        <w:rPr>
          <w:rFonts w:ascii="Arial" w:hAnsi="Arial" w:cs="Arial"/>
          <w:b/>
          <w:sz w:val="22"/>
          <w:szCs w:val="22"/>
        </w:rPr>
        <w:t>A</w:t>
      </w:r>
      <w:r w:rsidR="003C07B8" w:rsidRPr="00931608">
        <w:rPr>
          <w:rFonts w:ascii="Arial" w:hAnsi="Arial" w:cs="Arial"/>
          <w:b/>
          <w:sz w:val="22"/>
          <w:szCs w:val="22"/>
        </w:rPr>
        <w:t xml:space="preserve"> </w:t>
      </w:r>
      <w:r w:rsidR="00931608" w:rsidRPr="00931608">
        <w:rPr>
          <w:rFonts w:ascii="Arial" w:hAnsi="Arial" w:cs="Arial"/>
          <w:b/>
          <w:sz w:val="22"/>
          <w:szCs w:val="22"/>
        </w:rPr>
        <w:t>CONTRATANTE</w:t>
      </w:r>
      <w:r w:rsidRPr="00931608">
        <w:rPr>
          <w:rFonts w:ascii="Arial" w:hAnsi="Arial" w:cs="Arial"/>
          <w:b/>
          <w:sz w:val="22"/>
          <w:szCs w:val="22"/>
        </w:rPr>
        <w:t xml:space="preserve">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A Contratante obriga-se a:</w:t>
      </w:r>
    </w:p>
    <w:p w:rsidR="0006448A" w:rsidRPr="00931608" w:rsidRDefault="0006448A"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Receber provisoriamente o material, disponibilizando local, data e horário; </w:t>
      </w:r>
    </w:p>
    <w:p w:rsidR="0006448A" w:rsidRPr="00931608" w:rsidRDefault="0006448A"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Verificar minuciosamente, no prazo fixado, a conformidade dos bens recebidos provisoriamente com as especificações constantes do Edital e da proposta, para fins de aceitação e recebimento definitivos;</w:t>
      </w:r>
      <w:proofErr w:type="gramStart"/>
      <w:r w:rsidRPr="00931608">
        <w:rPr>
          <w:rFonts w:ascii="Arial" w:hAnsi="Arial" w:cs="Arial"/>
          <w:sz w:val="22"/>
          <w:szCs w:val="22"/>
        </w:rPr>
        <w:t xml:space="preserve">  </w:t>
      </w:r>
    </w:p>
    <w:p w:rsidR="0006448A" w:rsidRPr="00931608" w:rsidRDefault="0006448A" w:rsidP="00931608">
      <w:pPr>
        <w:pStyle w:val="Contedodatabela"/>
        <w:suppressLineNumbers w:val="0"/>
        <w:suppressAutoHyphens w:val="0"/>
        <w:spacing w:before="240" w:after="240"/>
        <w:rPr>
          <w:rFonts w:ascii="Arial" w:hAnsi="Arial" w:cs="Arial"/>
          <w:sz w:val="22"/>
          <w:szCs w:val="22"/>
        </w:rPr>
      </w:pPr>
      <w:proofErr w:type="gramEnd"/>
      <w:r w:rsidRPr="00931608">
        <w:rPr>
          <w:rFonts w:ascii="Arial" w:hAnsi="Arial" w:cs="Arial"/>
          <w:sz w:val="22"/>
          <w:szCs w:val="22"/>
        </w:rPr>
        <w:t xml:space="preserve">Acompanhar e fiscalizar o cumprimento das obrigações da Contratada, através de servidor especialmente designado; </w:t>
      </w:r>
    </w:p>
    <w:p w:rsidR="0006448A" w:rsidRPr="00931608" w:rsidRDefault="0006448A"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Efetuar o pagamento no prazo previsto. </w:t>
      </w:r>
    </w:p>
    <w:p w:rsidR="0006448A" w:rsidRPr="00931608" w:rsidRDefault="0006448A" w:rsidP="00931608">
      <w:pPr>
        <w:pStyle w:val="Contedodatabela"/>
        <w:suppressLineNumbers w:val="0"/>
        <w:pBdr>
          <w:top w:val="single" w:sz="4" w:space="1" w:color="auto"/>
          <w:left w:val="single" w:sz="4" w:space="4" w:color="auto"/>
          <w:bottom w:val="single" w:sz="4" w:space="1" w:color="auto"/>
          <w:right w:val="single" w:sz="4" w:space="4" w:color="auto"/>
        </w:pBdr>
        <w:suppressAutoHyphens w:val="0"/>
        <w:spacing w:before="240" w:after="240"/>
        <w:rPr>
          <w:rFonts w:ascii="Arial" w:hAnsi="Arial" w:cs="Arial"/>
          <w:b/>
          <w:sz w:val="22"/>
          <w:szCs w:val="22"/>
        </w:rPr>
      </w:pPr>
      <w:r w:rsidRPr="00931608">
        <w:rPr>
          <w:rFonts w:ascii="Arial" w:hAnsi="Arial" w:cs="Arial"/>
          <w:b/>
          <w:sz w:val="22"/>
          <w:szCs w:val="22"/>
        </w:rPr>
        <w:t>RECEBIMENTO DO OBJETO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Os bens serão recebidos provisoriamente, de forma sumária, no ato da entrega, juntamente com a </w:t>
      </w:r>
      <w:r w:rsidRPr="00931608">
        <w:rPr>
          <w:rFonts w:ascii="Arial" w:eastAsia="Calibri" w:hAnsi="Arial" w:cs="Arial"/>
          <w:sz w:val="22"/>
          <w:szCs w:val="22"/>
        </w:rPr>
        <w:t>nota</w:t>
      </w:r>
      <w:r w:rsidRPr="00931608">
        <w:rPr>
          <w:rFonts w:ascii="Arial" w:hAnsi="Arial" w:cs="Arial"/>
          <w:sz w:val="22"/>
          <w:szCs w:val="22"/>
        </w:rPr>
        <w:t xml:space="preserve"> fiscal ou instrumento de cobrança equivalente, </w:t>
      </w:r>
      <w:proofErr w:type="gramStart"/>
      <w:r w:rsidRPr="00931608">
        <w:rPr>
          <w:rFonts w:ascii="Arial" w:hAnsi="Arial" w:cs="Arial"/>
          <w:sz w:val="22"/>
          <w:szCs w:val="22"/>
        </w:rPr>
        <w:t>pelo(</w:t>
      </w:r>
      <w:proofErr w:type="gramEnd"/>
      <w:r w:rsidRPr="00931608">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931608">
        <w:rPr>
          <w:rFonts w:ascii="Arial" w:hAnsi="Arial" w:cs="Arial"/>
          <w:sz w:val="22"/>
          <w:szCs w:val="22"/>
        </w:rPr>
        <w:t>5</w:t>
      </w:r>
      <w:proofErr w:type="gramEnd"/>
      <w:r w:rsidRPr="00931608">
        <w:rPr>
          <w:rFonts w:ascii="Arial" w:hAnsi="Arial" w:cs="Arial"/>
          <w:sz w:val="22"/>
          <w:szCs w:val="22"/>
        </w:rPr>
        <w:t>(cinco)dias, a contar da notificação da contratada, às suas custas, sem prejuízo da aplicação das penalidades.</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O recebimento definitivo ocorrerá no prazo estabelecido no Regulamento Municipal, Decreto 22/2024.</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Para as contratações decorrentes de despesas cujos valores não ultrapassem o limite de que trata o </w:t>
      </w:r>
      <w:hyperlink r:id="rId94" w:anchor="art75" w:history="1">
        <w:r w:rsidRPr="00931608">
          <w:rPr>
            <w:rStyle w:val="Hyperlink"/>
            <w:rFonts w:ascii="Arial" w:hAnsi="Arial" w:cs="Arial"/>
            <w:sz w:val="22"/>
            <w:szCs w:val="22"/>
            <w:lang w:eastAsia="en-US"/>
          </w:rPr>
          <w:t>inciso II do art. 75 da Lei nº 14.133, de 2021</w:t>
        </w:r>
      </w:hyperlink>
      <w:r w:rsidRPr="00931608">
        <w:rPr>
          <w:rFonts w:ascii="Arial" w:hAnsi="Arial" w:cs="Arial"/>
          <w:sz w:val="22"/>
          <w:szCs w:val="22"/>
        </w:rPr>
        <w:t>, o prazo máximo para o recebimento definitivo será aquele estabelecido no Regulamento Municipal, Decreto 22/2024.</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lastRenderedPageBreak/>
        <w:t xml:space="preserve">No caso de controvérsia sobre a execução do objeto, quanto à dimensão, qualidade e quantidade, deverá ser observado o teor do </w:t>
      </w:r>
      <w:hyperlink r:id="rId95" w:anchor="art143" w:history="1">
        <w:r w:rsidRPr="00931608">
          <w:rPr>
            <w:rStyle w:val="Hyperlink"/>
            <w:rFonts w:ascii="Arial" w:hAnsi="Arial" w:cs="Arial"/>
            <w:bCs/>
            <w:sz w:val="22"/>
            <w:szCs w:val="22"/>
            <w:lang w:eastAsia="en-US"/>
          </w:rPr>
          <w:t>art. 143 da Lei nº 14.133, de 2021</w:t>
        </w:r>
      </w:hyperlink>
      <w:r w:rsidRPr="00931608">
        <w:rPr>
          <w:rFonts w:ascii="Arial" w:hAnsi="Arial" w:cs="Arial"/>
          <w:sz w:val="22"/>
          <w:szCs w:val="22"/>
        </w:rPr>
        <w:t xml:space="preserve">, comunicando-se à empresa para emissão de Nota Fiscal no que </w:t>
      </w:r>
      <w:proofErr w:type="spellStart"/>
      <w:r w:rsidRPr="00931608">
        <w:rPr>
          <w:rFonts w:ascii="Arial" w:hAnsi="Arial" w:cs="Arial"/>
          <w:sz w:val="22"/>
          <w:szCs w:val="22"/>
        </w:rPr>
        <w:t>pertine</w:t>
      </w:r>
      <w:proofErr w:type="spellEnd"/>
      <w:r w:rsidRPr="00931608">
        <w:rPr>
          <w:rFonts w:ascii="Arial" w:hAnsi="Arial" w:cs="Arial"/>
          <w:sz w:val="22"/>
          <w:szCs w:val="22"/>
        </w:rPr>
        <w:t xml:space="preserve"> à parcela incontroversa da execução do objeto, para efeito de liquidação e pagamento.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eastAsia="Calibri" w:hAnsi="Arial" w:cs="Arial"/>
          <w:sz w:val="22"/>
          <w:szCs w:val="22"/>
        </w:rPr>
        <w:t xml:space="preserve">Havendo erro na apresentação da nota fiscal ou instrumento de cobrança equivalente, ou circunstância que impeça a </w:t>
      </w:r>
      <w:r w:rsidRPr="00931608">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96" w:anchor="art68" w:history="1">
        <w:r w:rsidRPr="00931608">
          <w:rPr>
            <w:rStyle w:val="Hyperlink"/>
            <w:rFonts w:ascii="Arial" w:hAnsi="Arial" w:cs="Arial"/>
            <w:sz w:val="22"/>
            <w:szCs w:val="22"/>
            <w:lang w:eastAsia="en-US"/>
          </w:rPr>
          <w:t xml:space="preserve">art. 68 da Lei nº 14.133, de 2021.  </w:t>
        </w:r>
      </w:hyperlink>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931608">
        <w:rPr>
          <w:rFonts w:ascii="Arial" w:hAnsi="Arial" w:cs="Arial"/>
          <w:sz w:val="22"/>
          <w:szCs w:val="22"/>
        </w:rPr>
        <w:t>5</w:t>
      </w:r>
      <w:proofErr w:type="gramEnd"/>
      <w:r w:rsidRPr="00931608">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931608"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CA66A4" w:rsidRPr="00931608" w:rsidRDefault="00931608" w:rsidP="00931608">
      <w:pPr>
        <w:pStyle w:val="Contedodatabela"/>
        <w:suppressLineNumbers w:val="0"/>
        <w:suppressAutoHyphens w:val="0"/>
        <w:spacing w:before="240" w:after="240"/>
        <w:rPr>
          <w:rFonts w:ascii="Arial" w:hAnsi="Arial" w:cs="Arial"/>
          <w:sz w:val="22"/>
          <w:szCs w:val="22"/>
        </w:rPr>
      </w:pPr>
      <w:r w:rsidRPr="00931608">
        <w:rPr>
          <w:rFonts w:ascii="Arial" w:hAnsi="Arial" w:cs="Arial"/>
          <w:sz w:val="22"/>
          <w:szCs w:val="22"/>
        </w:rPr>
        <w:t>Havendo a efetiva execução do objeto, os pagamentos serão realizados normalmente, até que se decida pela rescisão do contrato, caso o contratado não regularize sua situação junto ao SICAF.</w:t>
      </w:r>
      <w:r w:rsidR="0006448A" w:rsidRPr="00931608">
        <w:rPr>
          <w:rFonts w:ascii="Arial" w:hAnsi="Arial" w:cs="Arial"/>
          <w:sz w:val="22"/>
          <w:szCs w:val="22"/>
        </w:rPr>
        <w:t xml:space="preserve">  </w:t>
      </w:r>
    </w:p>
    <w:p w:rsidR="00CA66A4" w:rsidRDefault="00CA66A4">
      <w:pPr>
        <w:rPr>
          <w:rFonts w:ascii="Arial" w:eastAsia="NSimSun" w:hAnsi="Arial" w:cs="Arial"/>
          <w:kern w:val="2"/>
          <w:sz w:val="22"/>
          <w:szCs w:val="22"/>
          <w:lang w:eastAsia="zh-CN" w:bidi="hi-IN"/>
        </w:rPr>
      </w:pPr>
      <w:r>
        <w:rPr>
          <w:rFonts w:ascii="Arial" w:hAnsi="Arial" w:cs="Arial"/>
          <w:sz w:val="22"/>
          <w:szCs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BE0426" w:rsidRDefault="00BE0426" w:rsidP="004444CA">
      <w:pPr>
        <w:pStyle w:val="Recuonormal"/>
        <w:spacing w:before="0" w:after="0"/>
        <w:ind w:left="0"/>
        <w:jc w:val="center"/>
        <w:rPr>
          <w:rFonts w:cs="Arial"/>
          <w:b/>
        </w:rPr>
      </w:pPr>
    </w:p>
    <w:p w:rsidR="00690FF8" w:rsidRDefault="00690FF8" w:rsidP="0026142A">
      <w:pPr>
        <w:spacing w:before="240" w:after="240"/>
        <w:jc w:val="both"/>
        <w:rPr>
          <w:rFonts w:ascii="Arial" w:hAnsi="Arial" w:cs="Arial"/>
          <w:bCs/>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26230B">
        <w:rPr>
          <w:rFonts w:ascii="Arial" w:hAnsi="Arial" w:cs="Arial"/>
          <w:color w:val="FF0000"/>
          <w:sz w:val="22"/>
          <w:szCs w:val="22"/>
          <w:highlight w:val="yellow"/>
          <w:u w:val="single"/>
        </w:rPr>
        <w:t>03/2024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7D73E0">
            <w:rPr>
              <w:rFonts w:ascii="Arial" w:hAnsi="Arial" w:cs="Arial"/>
              <w:bCs/>
              <w:sz w:val="22"/>
              <w:szCs w:val="22"/>
            </w:rPr>
            <w:t>Contratação de empresa especializada para aquisição de Caixas Plásticas Modelo Hortifrutigranjeiros, para o transporte da Alimentação Escolar, para atender o Programa de Aquisição de Alimentos da Agricultura Familiar (PAA)</w:t>
          </w:r>
        </w:sdtContent>
      </w:sdt>
    </w:p>
    <w:tbl>
      <w:tblPr>
        <w:tblW w:w="9994" w:type="dxa"/>
        <w:jc w:val="center"/>
        <w:tblInd w:w="354" w:type="dxa"/>
        <w:tblLayout w:type="fixed"/>
        <w:tblCellMar>
          <w:left w:w="70" w:type="dxa"/>
          <w:right w:w="70" w:type="dxa"/>
        </w:tblCellMar>
        <w:tblLook w:val="04A0"/>
      </w:tblPr>
      <w:tblGrid>
        <w:gridCol w:w="567"/>
        <w:gridCol w:w="3827"/>
        <w:gridCol w:w="992"/>
        <w:gridCol w:w="780"/>
        <w:gridCol w:w="1204"/>
        <w:gridCol w:w="639"/>
        <w:gridCol w:w="992"/>
        <w:gridCol w:w="993"/>
      </w:tblGrid>
      <w:tr w:rsidR="008D05E5" w:rsidRPr="00F77394" w:rsidTr="008D05E5">
        <w:trPr>
          <w:trHeight w:val="870"/>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D05E5" w:rsidRPr="00F77394" w:rsidRDefault="008D05E5" w:rsidP="00353ACB">
            <w:pPr>
              <w:spacing w:before="120" w:after="120"/>
              <w:ind w:right="-70" w:hanging="70"/>
              <w:jc w:val="center"/>
              <w:rPr>
                <w:rFonts w:ascii="Arial" w:hAnsi="Arial" w:cs="Arial"/>
                <w:b/>
                <w:sz w:val="20"/>
                <w:szCs w:val="23"/>
              </w:rPr>
            </w:pPr>
            <w:r w:rsidRPr="00F77394">
              <w:rPr>
                <w:rFonts w:ascii="Arial" w:hAnsi="Arial" w:cs="Arial"/>
                <w:b/>
                <w:sz w:val="20"/>
                <w:szCs w:val="23"/>
              </w:rPr>
              <w:t>Item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D05E5" w:rsidRPr="00F77394" w:rsidRDefault="008D05E5" w:rsidP="00353ACB">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D05E5" w:rsidRPr="006C0828" w:rsidRDefault="008D05E5" w:rsidP="00353ACB">
            <w:pPr>
              <w:pStyle w:val="Contedodatabela"/>
              <w:jc w:val="center"/>
              <w:rPr>
                <w:rFonts w:ascii="Arial" w:hAnsi="Arial" w:cs="Arial"/>
                <w:b/>
                <w:sz w:val="20"/>
                <w:szCs w:val="22"/>
              </w:rPr>
            </w:pPr>
            <w:r>
              <w:rPr>
                <w:rFonts w:ascii="Arial" w:hAnsi="Arial" w:cs="Arial"/>
                <w:b/>
                <w:sz w:val="20"/>
                <w:szCs w:val="22"/>
              </w:rPr>
              <w:t>CATMAT CATSER</w:t>
            </w:r>
          </w:p>
        </w:tc>
        <w:tc>
          <w:tcPr>
            <w:tcW w:w="7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D05E5" w:rsidRPr="006C0828" w:rsidRDefault="008D05E5" w:rsidP="008D05E5">
            <w:pPr>
              <w:pStyle w:val="Contedodatabela"/>
              <w:jc w:val="center"/>
              <w:rPr>
                <w:rFonts w:ascii="Arial" w:hAnsi="Arial" w:cs="Arial"/>
                <w:b/>
                <w:sz w:val="20"/>
                <w:szCs w:val="22"/>
              </w:rPr>
            </w:pPr>
            <w:r>
              <w:rPr>
                <w:rFonts w:ascii="Arial" w:hAnsi="Arial" w:cs="Arial"/>
                <w:b/>
                <w:sz w:val="20"/>
                <w:szCs w:val="22"/>
              </w:rPr>
              <w:t>Marca</w:t>
            </w:r>
          </w:p>
        </w:tc>
        <w:tc>
          <w:tcPr>
            <w:tcW w:w="12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D05E5" w:rsidRPr="006C0828" w:rsidRDefault="008D05E5" w:rsidP="00353ACB">
            <w:pPr>
              <w:pStyle w:val="Contedodatabela"/>
              <w:jc w:val="center"/>
              <w:rPr>
                <w:rFonts w:ascii="Arial" w:hAnsi="Arial" w:cs="Arial"/>
                <w:b/>
                <w:sz w:val="20"/>
                <w:szCs w:val="22"/>
              </w:rPr>
            </w:pPr>
            <w:r w:rsidRPr="006C0828">
              <w:rPr>
                <w:rFonts w:ascii="Arial" w:hAnsi="Arial" w:cs="Arial"/>
                <w:b/>
                <w:sz w:val="20"/>
                <w:szCs w:val="22"/>
              </w:rPr>
              <w:t>Unidade de medida</w:t>
            </w:r>
          </w:p>
        </w:tc>
        <w:tc>
          <w:tcPr>
            <w:tcW w:w="6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D05E5" w:rsidRPr="00F77394" w:rsidRDefault="008D05E5" w:rsidP="008D05E5">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w:t>
            </w:r>
            <w:r>
              <w:rPr>
                <w:rFonts w:ascii="Arial" w:hAnsi="Arial" w:cs="Arial"/>
                <w:b/>
                <w:bCs/>
                <w:sz w:val="20"/>
                <w:szCs w:val="23"/>
              </w:rPr>
              <w:t>.</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D05E5" w:rsidRPr="00F77394" w:rsidRDefault="008D05E5" w:rsidP="00353ACB">
            <w:pPr>
              <w:spacing w:before="120" w:after="120"/>
              <w:jc w:val="center"/>
              <w:rPr>
                <w:rFonts w:ascii="Arial" w:hAnsi="Arial" w:cs="Arial"/>
                <w:sz w:val="20"/>
                <w:szCs w:val="23"/>
              </w:rPr>
            </w:pPr>
            <w:r w:rsidRPr="00F77394">
              <w:rPr>
                <w:rFonts w:ascii="Arial" w:hAnsi="Arial" w:cs="Arial"/>
                <w:b/>
                <w:bCs/>
                <w:sz w:val="20"/>
                <w:szCs w:val="23"/>
              </w:rPr>
              <w:t>Valor Unitário</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D05E5" w:rsidRPr="00F77394" w:rsidRDefault="008D05E5" w:rsidP="00353ACB">
            <w:pPr>
              <w:spacing w:before="120" w:after="120"/>
              <w:jc w:val="center"/>
              <w:rPr>
                <w:rFonts w:ascii="Arial" w:hAnsi="Arial" w:cs="Arial"/>
                <w:sz w:val="20"/>
                <w:szCs w:val="23"/>
              </w:rPr>
            </w:pPr>
            <w:r w:rsidRPr="00F77394">
              <w:rPr>
                <w:rFonts w:ascii="Arial" w:hAnsi="Arial" w:cs="Arial"/>
                <w:b/>
                <w:bCs/>
                <w:sz w:val="20"/>
                <w:szCs w:val="23"/>
              </w:rPr>
              <w:t>Valor Total</w:t>
            </w:r>
          </w:p>
        </w:tc>
      </w:tr>
      <w:tr w:rsidR="008D05E5" w:rsidRPr="00F77394" w:rsidTr="008D05E5">
        <w:trPr>
          <w:trHeight w:val="3584"/>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D05E5" w:rsidRPr="00F77394" w:rsidRDefault="008D05E5" w:rsidP="00353ACB">
            <w:pPr>
              <w:spacing w:before="120" w:after="120"/>
              <w:ind w:right="-70" w:hanging="70"/>
              <w:jc w:val="center"/>
              <w:rPr>
                <w:rFonts w:ascii="Arial" w:hAnsi="Arial" w:cs="Arial"/>
                <w:sz w:val="22"/>
                <w:szCs w:val="23"/>
              </w:rPr>
            </w:pPr>
            <w:proofErr w:type="gramStart"/>
            <w:r w:rsidRPr="00F77394">
              <w:rPr>
                <w:rFonts w:ascii="Arial" w:hAnsi="Arial" w:cs="Arial"/>
                <w:sz w:val="22"/>
                <w:szCs w:val="23"/>
              </w:rPr>
              <w:t>1</w:t>
            </w:r>
            <w:proofErr w:type="gramEnd"/>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8D05E5" w:rsidRDefault="008D05E5" w:rsidP="00353ACB">
            <w:pPr>
              <w:spacing w:before="120" w:after="120"/>
              <w:jc w:val="both"/>
              <w:rPr>
                <w:rStyle w:val="nfase"/>
                <w:rFonts w:ascii="Arial" w:hAnsi="Arial" w:cs="Arial"/>
                <w:b/>
                <w:i w:val="0"/>
                <w:sz w:val="22"/>
                <w:u w:val="single"/>
              </w:rPr>
            </w:pPr>
            <w:r w:rsidRPr="00617E01">
              <w:rPr>
                <w:rStyle w:val="nfase"/>
                <w:rFonts w:ascii="Arial" w:hAnsi="Arial" w:cs="Arial"/>
                <w:b/>
                <w:i w:val="0"/>
                <w:sz w:val="22"/>
                <w:u w:val="single"/>
              </w:rPr>
              <w:t>CAIXA HORTIFRUTI COR VERDE ESCURO</w:t>
            </w:r>
          </w:p>
          <w:p w:rsidR="008D05E5" w:rsidRPr="00617E01" w:rsidRDefault="008D05E5" w:rsidP="00353ACB">
            <w:pPr>
              <w:spacing w:before="120" w:after="120"/>
              <w:jc w:val="both"/>
              <w:rPr>
                <w:rFonts w:ascii="Arial" w:hAnsi="Arial" w:cs="Arial"/>
                <w:i/>
                <w:sz w:val="22"/>
              </w:rPr>
            </w:pPr>
            <w:r w:rsidRPr="00617E01">
              <w:rPr>
                <w:rStyle w:val="nfase"/>
                <w:rFonts w:ascii="Arial" w:hAnsi="Arial" w:cs="Arial"/>
                <w:i w:val="0"/>
                <w:sz w:val="22"/>
                <w:u w:val="single"/>
              </w:rPr>
              <w:t>NAS MEDIDAS</w:t>
            </w:r>
            <w:r w:rsidRPr="00617E01">
              <w:rPr>
                <w:rStyle w:val="nfase"/>
                <w:rFonts w:ascii="Arial" w:hAnsi="Arial" w:cs="Arial"/>
                <w:i w:val="0"/>
                <w:sz w:val="22"/>
              </w:rPr>
              <w:t>: Comprimento 55,5 x Largura: 32 x Altura: 31 cm, fabricada em Polipropileno (PP) ou Polietileno de Alta Densidade (PEAD), Resistente para armazenar e transportar Frutas, Legumes</w:t>
            </w:r>
            <w:r>
              <w:rPr>
                <w:rStyle w:val="nfase"/>
                <w:rFonts w:ascii="Arial" w:hAnsi="Arial" w:cs="Arial"/>
                <w:i w:val="0"/>
                <w:sz w:val="22"/>
              </w:rPr>
              <w:t xml:space="preserve"> e</w:t>
            </w:r>
            <w:r w:rsidRPr="00617E01">
              <w:rPr>
                <w:rStyle w:val="nfase"/>
                <w:rFonts w:ascii="Arial" w:hAnsi="Arial" w:cs="Arial"/>
                <w:i w:val="0"/>
                <w:sz w:val="22"/>
              </w:rPr>
              <w:t xml:space="preserve"> Verduras </w:t>
            </w:r>
            <w:proofErr w:type="gramStart"/>
            <w:r w:rsidRPr="00617E01">
              <w:rPr>
                <w:rStyle w:val="nfase"/>
                <w:rFonts w:ascii="Arial" w:hAnsi="Arial" w:cs="Arial"/>
                <w:i w:val="0"/>
                <w:sz w:val="22"/>
              </w:rPr>
              <w:t>produzidos por Agricultores Familiares e entregue</w:t>
            </w:r>
            <w:proofErr w:type="gramEnd"/>
            <w:r w:rsidRPr="00617E01">
              <w:rPr>
                <w:rStyle w:val="nfase"/>
                <w:rFonts w:ascii="Arial" w:hAnsi="Arial" w:cs="Arial"/>
                <w:i w:val="0"/>
                <w:sz w:val="22"/>
              </w:rPr>
              <w:t xml:space="preserve"> até as escolas e CMEIS do Município, visando </w:t>
            </w:r>
            <w:r>
              <w:rPr>
                <w:rStyle w:val="nfase"/>
                <w:rFonts w:ascii="Arial" w:hAnsi="Arial" w:cs="Arial"/>
                <w:i w:val="0"/>
                <w:sz w:val="22"/>
              </w:rPr>
              <w:t>a</w:t>
            </w:r>
            <w:r w:rsidRPr="00617E01">
              <w:rPr>
                <w:rStyle w:val="nfase"/>
                <w:rFonts w:ascii="Arial" w:hAnsi="Arial" w:cs="Arial"/>
                <w:i w:val="0"/>
                <w:sz w:val="22"/>
              </w:rPr>
              <w:t xml:space="preserve"> integridade dos produtos e a higiene</w:t>
            </w:r>
            <w:r>
              <w:rPr>
                <w:rStyle w:val="nfase"/>
                <w:rFonts w:ascii="Arial" w:hAnsi="Arial" w:cs="Arial"/>
                <w:i w:val="0"/>
                <w:sz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8D05E5" w:rsidRDefault="008D05E5"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615471</w:t>
            </w:r>
          </w:p>
        </w:tc>
        <w:tc>
          <w:tcPr>
            <w:tcW w:w="780" w:type="dxa"/>
            <w:tcBorders>
              <w:top w:val="single" w:sz="4" w:space="0" w:color="auto"/>
              <w:left w:val="single" w:sz="4" w:space="0" w:color="auto"/>
              <w:bottom w:val="single" w:sz="4" w:space="0" w:color="auto"/>
              <w:right w:val="single" w:sz="4" w:space="0" w:color="auto"/>
            </w:tcBorders>
            <w:vAlign w:val="center"/>
          </w:tcPr>
          <w:p w:rsidR="008D05E5" w:rsidRDefault="008D05E5" w:rsidP="008D05E5">
            <w:pPr>
              <w:tabs>
                <w:tab w:val="left" w:pos="1064"/>
              </w:tabs>
              <w:spacing w:before="120" w:after="120"/>
              <w:ind w:right="-70" w:hanging="70"/>
              <w:jc w:val="center"/>
              <w:rPr>
                <w:rFonts w:ascii="Arial" w:hAnsi="Arial" w:cs="Arial"/>
                <w:bCs/>
                <w:sz w:val="22"/>
                <w:szCs w:val="23"/>
              </w:rPr>
            </w:pP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8D05E5" w:rsidRPr="00F77394" w:rsidRDefault="008D05E5"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Unidade</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rsidR="008D05E5" w:rsidRPr="00F77394" w:rsidRDefault="008D05E5"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400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D05E5" w:rsidRPr="00F77394" w:rsidRDefault="008D05E5" w:rsidP="00353ACB">
            <w:pPr>
              <w:spacing w:before="120" w:after="120"/>
              <w:jc w:val="center"/>
              <w:rPr>
                <w:rFonts w:ascii="Arial" w:hAnsi="Arial" w:cs="Arial"/>
                <w:bCs/>
                <w:sz w:val="22"/>
                <w:szCs w:val="23"/>
              </w:rPr>
            </w:pPr>
            <w:r>
              <w:rPr>
                <w:rFonts w:ascii="Arial" w:hAnsi="Arial" w:cs="Arial"/>
                <w:bCs/>
                <w:sz w:val="22"/>
                <w:szCs w:val="23"/>
              </w:rPr>
              <w:t>R$ xxx</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D05E5" w:rsidRPr="00F77394" w:rsidRDefault="008D05E5" w:rsidP="00353ACB">
            <w:pPr>
              <w:spacing w:before="120" w:after="120"/>
              <w:jc w:val="center"/>
              <w:rPr>
                <w:rFonts w:ascii="Arial" w:hAnsi="Arial" w:cs="Arial"/>
                <w:bCs/>
                <w:sz w:val="22"/>
                <w:szCs w:val="23"/>
              </w:rPr>
            </w:pPr>
            <w:r>
              <w:rPr>
                <w:rFonts w:ascii="Arial" w:hAnsi="Arial" w:cs="Arial"/>
                <w:bCs/>
                <w:sz w:val="22"/>
                <w:szCs w:val="23"/>
              </w:rPr>
              <w:t xml:space="preserve">R$ </w:t>
            </w:r>
            <w:proofErr w:type="spellStart"/>
            <w:r>
              <w:rPr>
                <w:rFonts w:ascii="Arial" w:hAnsi="Arial" w:cs="Arial"/>
                <w:bCs/>
                <w:sz w:val="22"/>
                <w:szCs w:val="23"/>
              </w:rPr>
              <w:t>xxxxx</w:t>
            </w:r>
            <w:proofErr w:type="spellEnd"/>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353ACB" w:rsidRDefault="00353ACB" w:rsidP="004444CA">
      <w:pPr>
        <w:spacing w:line="280" w:lineRule="atLeast"/>
        <w:rPr>
          <w:rFonts w:ascii="Arial" w:hAnsi="Arial" w:cs="Arial"/>
          <w:sz w:val="22"/>
          <w:szCs w:val="22"/>
        </w:rPr>
      </w:pPr>
    </w:p>
    <w:p w:rsidR="00353ACB" w:rsidRDefault="00353ACB" w:rsidP="004444CA">
      <w:pPr>
        <w:spacing w:line="280" w:lineRule="atLeast"/>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Pr="009D03B6" w:rsidRDefault="00D6096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353ACB" w:rsidRDefault="00353ACB"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26230B">
        <w:rPr>
          <w:rFonts w:ascii="Arial" w:hAnsi="Arial" w:cs="Arial"/>
          <w:color w:val="FF0000"/>
          <w:sz w:val="22"/>
          <w:szCs w:val="22"/>
          <w:highlight w:val="yellow"/>
        </w:rPr>
        <w:t>03/2024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353ACB">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353ACB">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26230B">
        <w:rPr>
          <w:rFonts w:ascii="Arial" w:hAnsi="Arial" w:cs="Arial"/>
          <w:color w:val="FF0000"/>
          <w:sz w:val="22"/>
          <w:szCs w:val="22"/>
          <w:highlight w:val="yellow"/>
        </w:rPr>
        <w:t>03/2024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C20FDD">
      <w:pPr>
        <w:pStyle w:val="ParagraphStyle"/>
        <w:widowControl/>
        <w:numPr>
          <w:ilvl w:val="0"/>
          <w:numId w:val="17"/>
        </w:numPr>
        <w:tabs>
          <w:tab w:val="left" w:pos="15"/>
        </w:tabs>
        <w:spacing w:before="240" w:after="240" w:line="22" w:lineRule="atLeast"/>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26230B">
        <w:rPr>
          <w:rFonts w:cs="Arial"/>
          <w:bCs/>
          <w:color w:val="FF0000"/>
          <w:sz w:val="22"/>
          <w:szCs w:val="22"/>
          <w:u w:val="single"/>
          <w:shd w:val="clear" w:color="auto" w:fill="FFFFFF"/>
        </w:rPr>
        <w:t>03/2024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DC034F">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97"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98"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4444CA">
      <w:pPr>
        <w:spacing w:before="240" w:after="240" w:line="280" w:lineRule="atLeast"/>
        <w:jc w:val="center"/>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4444CA">
      <w:pPr>
        <w:pStyle w:val="Corpodetexto"/>
        <w:spacing w:after="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4444CA">
      <w:pPr>
        <w:pStyle w:val="Corpodetexto"/>
        <w:spacing w:after="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690FF8" w:rsidRPr="009D03B6" w:rsidRDefault="00690FF8" w:rsidP="004444CA">
      <w:pPr>
        <w:pStyle w:val="Corpodetexto"/>
        <w:spacing w:after="0"/>
        <w:jc w:val="center"/>
        <w:rPr>
          <w:rFonts w:ascii="Arial" w:hAnsi="Arial" w:cs="Arial"/>
          <w:sz w:val="22"/>
          <w:szCs w:val="22"/>
        </w:rPr>
      </w:pPr>
    </w:p>
    <w:p w:rsidR="00690FF8" w:rsidRPr="009D03B6" w:rsidRDefault="00690FF8" w:rsidP="004444CA">
      <w:pPr>
        <w:pStyle w:val="Corpodetexto"/>
        <w:spacing w:after="0"/>
        <w:jc w:val="center"/>
        <w:rPr>
          <w:rFonts w:ascii="Arial" w:hAnsi="Arial" w:cs="Arial"/>
          <w:sz w:val="22"/>
          <w:szCs w:val="22"/>
        </w:rPr>
      </w:pP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daempresa,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
    <w:p w:rsidR="0026142A" w:rsidRDefault="0026142A">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26230B">
        <w:rPr>
          <w:rFonts w:ascii="Arial" w:hAnsi="Arial" w:cs="Arial"/>
          <w:b/>
          <w:color w:val="FF0000"/>
          <w:sz w:val="22"/>
        </w:rPr>
        <w:t>03/2024</w:t>
      </w:r>
    </w:p>
    <w:p w:rsidR="002B5E68" w:rsidRPr="002B5E68" w:rsidRDefault="002B5E68" w:rsidP="002B5E68">
      <w:pPr>
        <w:pStyle w:val="Recuonormal"/>
        <w:spacing w:before="0" w:after="0"/>
        <w:ind w:left="0"/>
        <w:jc w:val="center"/>
        <w:rPr>
          <w:rFonts w:cs="Arial"/>
          <w:b/>
          <w:sz w:val="20"/>
        </w:rPr>
      </w:pPr>
    </w:p>
    <w:p w:rsidR="00931608" w:rsidRPr="00E37A05" w:rsidRDefault="00931608" w:rsidP="0093160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center"/>
        <w:rPr>
          <w:rFonts w:ascii="Arial" w:hAnsi="Arial" w:cs="Arial"/>
          <w:b/>
          <w:sz w:val="23"/>
          <w:szCs w:val="23"/>
        </w:rPr>
      </w:pPr>
      <w:r w:rsidRPr="00E37A05">
        <w:rPr>
          <w:rFonts w:ascii="Arial" w:hAnsi="Arial" w:cs="Arial"/>
          <w:b/>
          <w:sz w:val="23"/>
          <w:szCs w:val="23"/>
        </w:rPr>
        <w:t xml:space="preserve">TERMO DE CONTRATO – </w:t>
      </w:r>
      <w:r w:rsidRPr="00E37A05">
        <w:rPr>
          <w:rFonts w:ascii="Arial" w:hAnsi="Arial" w:cs="Arial"/>
          <w:b/>
          <w:color w:val="FF0000"/>
          <w:sz w:val="23"/>
          <w:szCs w:val="23"/>
        </w:rPr>
        <w:t xml:space="preserve">MINUTA </w:t>
      </w:r>
    </w:p>
    <w:p w:rsidR="00931608" w:rsidRPr="00E37A05" w:rsidRDefault="00931608" w:rsidP="00931608">
      <w:pPr>
        <w:jc w:val="center"/>
        <w:rPr>
          <w:rFonts w:ascii="Arial" w:hAnsi="Arial" w:cs="Arial"/>
          <w:sz w:val="23"/>
          <w:szCs w:val="23"/>
        </w:rPr>
      </w:pPr>
    </w:p>
    <w:p w:rsidR="00931608" w:rsidRPr="00E37A05" w:rsidRDefault="00931608" w:rsidP="00931608">
      <w:pPr>
        <w:jc w:val="center"/>
        <w:rPr>
          <w:rFonts w:ascii="Arial" w:hAnsi="Arial" w:cs="Arial"/>
          <w:sz w:val="23"/>
          <w:szCs w:val="23"/>
        </w:rPr>
      </w:pPr>
      <w:r w:rsidRPr="00E37A05">
        <w:rPr>
          <w:rFonts w:ascii="Arial" w:hAnsi="Arial" w:cs="Arial"/>
          <w:sz w:val="23"/>
          <w:szCs w:val="23"/>
        </w:rPr>
        <w:t xml:space="preserve">Lei nº 14.133, de 1º de abril de </w:t>
      </w:r>
      <w:proofErr w:type="gramStart"/>
      <w:r w:rsidRPr="00E37A05">
        <w:rPr>
          <w:rFonts w:ascii="Arial" w:hAnsi="Arial" w:cs="Arial"/>
          <w:sz w:val="23"/>
          <w:szCs w:val="23"/>
        </w:rPr>
        <w:t>2021</w:t>
      </w:r>
      <w:proofErr w:type="gramEnd"/>
    </w:p>
    <w:p w:rsidR="00931608" w:rsidRPr="0081449F" w:rsidRDefault="00931608" w:rsidP="00931608">
      <w:pPr>
        <w:jc w:val="center"/>
        <w:rPr>
          <w:rFonts w:ascii="Arial" w:hAnsi="Arial" w:cs="Arial"/>
          <w:sz w:val="23"/>
          <w:szCs w:val="23"/>
        </w:rPr>
      </w:pPr>
      <w:r w:rsidRPr="0081449F">
        <w:rPr>
          <w:rFonts w:ascii="Arial" w:hAnsi="Arial" w:cs="Arial"/>
          <w:sz w:val="23"/>
          <w:szCs w:val="23"/>
        </w:rPr>
        <w:t>(Processo Administrativo n° 00</w:t>
      </w:r>
      <w:r>
        <w:rPr>
          <w:rFonts w:ascii="Arial" w:hAnsi="Arial" w:cs="Arial"/>
          <w:sz w:val="23"/>
          <w:szCs w:val="23"/>
        </w:rPr>
        <w:t>9</w:t>
      </w:r>
      <w:r w:rsidRPr="0081449F">
        <w:rPr>
          <w:rFonts w:ascii="Arial" w:hAnsi="Arial" w:cs="Arial"/>
          <w:sz w:val="23"/>
          <w:szCs w:val="23"/>
        </w:rPr>
        <w:t>/2024)</w:t>
      </w:r>
    </w:p>
    <w:p w:rsidR="00931608" w:rsidRPr="00E37A05" w:rsidRDefault="00931608" w:rsidP="00931608">
      <w:pPr>
        <w:jc w:val="both"/>
        <w:rPr>
          <w:rFonts w:ascii="Arial" w:hAnsi="Arial" w:cs="Arial"/>
          <w:sz w:val="23"/>
          <w:szCs w:val="23"/>
        </w:rPr>
      </w:pPr>
    </w:p>
    <w:p w:rsidR="00931608" w:rsidRPr="00E37A05" w:rsidRDefault="00931608" w:rsidP="00C462BC">
      <w:pPr>
        <w:spacing w:before="120" w:after="120"/>
        <w:jc w:val="both"/>
        <w:rPr>
          <w:rFonts w:ascii="Arial" w:hAnsi="Arial" w:cs="Arial"/>
          <w:sz w:val="23"/>
          <w:szCs w:val="23"/>
        </w:rPr>
      </w:pPr>
      <w:r w:rsidRPr="00E37A05">
        <w:rPr>
          <w:rFonts w:ascii="Arial" w:hAnsi="Arial" w:cs="Arial"/>
          <w:sz w:val="23"/>
          <w:szCs w:val="23"/>
        </w:rPr>
        <w:t xml:space="preserve">CONTRATO ADMINISTRATIVO Nº </w:t>
      </w:r>
      <w:r w:rsidRPr="00E37A05">
        <w:rPr>
          <w:rFonts w:ascii="Arial" w:hAnsi="Arial" w:cs="Arial"/>
          <w:color w:val="FF0000"/>
          <w:sz w:val="23"/>
          <w:szCs w:val="23"/>
        </w:rPr>
        <w:t>XX/2024</w:t>
      </w:r>
      <w:r w:rsidRPr="00E37A05">
        <w:rPr>
          <w:rFonts w:ascii="Arial" w:hAnsi="Arial" w:cs="Arial"/>
          <w:sz w:val="23"/>
          <w:szCs w:val="23"/>
        </w:rPr>
        <w:t xml:space="preserve"> QUE FAZEM ENTRE SI O MUNICÍPIO DE CAMPO MAGRO-PR, E A EMPRESA </w:t>
      </w:r>
      <w:r w:rsidRPr="00E37A05">
        <w:rPr>
          <w:rFonts w:ascii="Arial" w:hAnsi="Arial" w:cs="Arial"/>
          <w:b/>
          <w:sz w:val="23"/>
          <w:szCs w:val="23"/>
        </w:rPr>
        <w:t>___________________.</w:t>
      </w:r>
    </w:p>
    <w:p w:rsidR="00931608" w:rsidRPr="00353ACB" w:rsidRDefault="00931608" w:rsidP="00C462BC">
      <w:pPr>
        <w:spacing w:before="120" w:after="120"/>
        <w:jc w:val="both"/>
        <w:rPr>
          <w:rFonts w:ascii="Arial" w:eastAsia="Arial" w:hAnsi="Arial" w:cs="Arial"/>
          <w:sz w:val="22"/>
          <w:szCs w:val="22"/>
        </w:rPr>
      </w:pPr>
      <w:r w:rsidRPr="00353ACB">
        <w:rPr>
          <w:rFonts w:ascii="Arial" w:hAnsi="Arial" w:cs="Arial"/>
          <w:sz w:val="22"/>
          <w:szCs w:val="22"/>
        </w:rPr>
        <w:t xml:space="preserve">O </w:t>
      </w:r>
      <w:r w:rsidRPr="00353ACB">
        <w:rPr>
          <w:rFonts w:ascii="Arial" w:hAnsi="Arial" w:cs="Arial"/>
          <w:b/>
          <w:sz w:val="22"/>
          <w:szCs w:val="22"/>
          <w:u w:val="single"/>
        </w:rPr>
        <w:t>MUNICÍPIO DE CAMPO MAGRO/PR</w:t>
      </w:r>
      <w:r w:rsidRPr="00353ACB">
        <w:rPr>
          <w:rFonts w:ascii="Arial" w:hAnsi="Arial" w:cs="Arial"/>
          <w:sz w:val="22"/>
          <w:szCs w:val="22"/>
        </w:rPr>
        <w:t xml:space="preserve">, pessoa jurídica de direito público, com sede em CAMPO MAGRO, Estado do Paraná, situada na Rodovia Gumercindo Boza – KM 20 n° 20823, CEP 83.535-000, Centro, Campo Magro - PR, inscrita no CNPJ sob o n.º </w:t>
      </w:r>
      <w:r w:rsidRPr="00353ACB">
        <w:rPr>
          <w:rFonts w:ascii="Arial" w:hAnsi="Arial" w:cs="Arial"/>
          <w:b/>
          <w:sz w:val="22"/>
          <w:szCs w:val="22"/>
          <w:u w:val="single"/>
        </w:rPr>
        <w:t>01.607.539/0001-76</w:t>
      </w:r>
      <w:r w:rsidRPr="00353ACB">
        <w:rPr>
          <w:rFonts w:ascii="Arial" w:hAnsi="Arial" w:cs="Arial"/>
          <w:sz w:val="22"/>
          <w:szCs w:val="22"/>
        </w:rPr>
        <w:t xml:space="preserve">, neste ato representado por seu Prefeito Municipal, </w:t>
      </w:r>
      <w:r w:rsidRPr="00353ACB">
        <w:rPr>
          <w:rFonts w:ascii="Arial" w:hAnsi="Arial" w:cs="Arial"/>
          <w:b/>
          <w:sz w:val="22"/>
          <w:szCs w:val="22"/>
          <w:u w:val="single"/>
        </w:rPr>
        <w:t>CLAUDIO CESAR CASAGRANDE</w:t>
      </w:r>
      <w:r w:rsidRPr="00353ACB">
        <w:rPr>
          <w:rFonts w:ascii="Arial" w:hAnsi="Arial" w:cs="Arial"/>
          <w:sz w:val="22"/>
          <w:szCs w:val="22"/>
        </w:rPr>
        <w:t>, brasileiro, casado, portador da cédula de identidade/</w:t>
      </w:r>
      <w:proofErr w:type="spellStart"/>
      <w:r w:rsidRPr="00353ACB">
        <w:rPr>
          <w:rFonts w:ascii="Arial" w:hAnsi="Arial" w:cs="Arial"/>
          <w:sz w:val="22"/>
          <w:szCs w:val="22"/>
        </w:rPr>
        <w:t>R.G.</w:t>
      </w:r>
      <w:proofErr w:type="spellEnd"/>
      <w:r w:rsidRPr="00353ACB">
        <w:rPr>
          <w:rFonts w:ascii="Arial" w:hAnsi="Arial" w:cs="Arial"/>
          <w:sz w:val="22"/>
          <w:szCs w:val="22"/>
        </w:rPr>
        <w:t xml:space="preserve"> sob n.º </w:t>
      </w:r>
      <w:r w:rsidRPr="00353ACB">
        <w:rPr>
          <w:rFonts w:ascii="Arial" w:hAnsi="Arial" w:cs="Arial"/>
          <w:color w:val="FF0000"/>
          <w:sz w:val="22"/>
          <w:szCs w:val="22"/>
        </w:rPr>
        <w:t>XXX</w:t>
      </w:r>
      <w:r w:rsidRPr="00353ACB">
        <w:rPr>
          <w:rFonts w:ascii="Arial" w:hAnsi="Arial" w:cs="Arial"/>
          <w:sz w:val="22"/>
          <w:szCs w:val="22"/>
        </w:rPr>
        <w:t xml:space="preserve"> e inscrito no CPF/MF sob n.º </w:t>
      </w:r>
      <w:r w:rsidRPr="00353ACB">
        <w:rPr>
          <w:rFonts w:ascii="Arial" w:hAnsi="Arial" w:cs="Arial"/>
          <w:color w:val="FF0000"/>
          <w:sz w:val="22"/>
          <w:szCs w:val="22"/>
        </w:rPr>
        <w:t>XXX</w:t>
      </w:r>
      <w:r w:rsidRPr="00353ACB">
        <w:rPr>
          <w:rFonts w:ascii="Arial" w:eastAsia="Arial" w:hAnsi="Arial" w:cs="Arial"/>
          <w:iCs/>
          <w:sz w:val="22"/>
          <w:szCs w:val="22"/>
        </w:rPr>
        <w:t>,</w:t>
      </w:r>
      <w:r w:rsidRPr="00353ACB">
        <w:rPr>
          <w:rFonts w:ascii="Arial" w:eastAsia="Arial" w:hAnsi="Arial" w:cs="Arial"/>
          <w:sz w:val="22"/>
          <w:szCs w:val="22"/>
        </w:rPr>
        <w:t xml:space="preserve"> doravante denominado </w:t>
      </w:r>
      <w:r w:rsidRPr="00353ACB">
        <w:rPr>
          <w:rFonts w:ascii="Arial" w:eastAsia="Arial" w:hAnsi="Arial" w:cs="Arial"/>
          <w:b/>
          <w:sz w:val="22"/>
          <w:szCs w:val="22"/>
          <w:u w:val="single"/>
        </w:rPr>
        <w:t>CONTRATANTE</w:t>
      </w:r>
      <w:r w:rsidRPr="00353ACB">
        <w:rPr>
          <w:rFonts w:ascii="Arial" w:eastAsia="Arial" w:hAnsi="Arial" w:cs="Arial"/>
          <w:sz w:val="22"/>
          <w:szCs w:val="22"/>
        </w:rPr>
        <w:t xml:space="preserve">, e a empresa </w:t>
      </w:r>
      <w:r w:rsidRPr="00353ACB">
        <w:rPr>
          <w:rFonts w:ascii="Arial" w:eastAsia="Arial" w:hAnsi="Arial" w:cs="Arial"/>
          <w:b/>
          <w:color w:val="FF0000"/>
          <w:sz w:val="22"/>
          <w:szCs w:val="22"/>
          <w:u w:val="single"/>
        </w:rPr>
        <w:t>XXXXX</w:t>
      </w:r>
      <w:r w:rsidRPr="00353ACB">
        <w:rPr>
          <w:rFonts w:ascii="Arial" w:eastAsia="Arial" w:hAnsi="Arial" w:cs="Arial"/>
          <w:sz w:val="22"/>
          <w:szCs w:val="22"/>
        </w:rPr>
        <w:t xml:space="preserve">, </w:t>
      </w:r>
      <w:r w:rsidRPr="00353ACB">
        <w:rPr>
          <w:rFonts w:ascii="Arial" w:eastAsia="Arial" w:hAnsi="Arial" w:cs="Arial"/>
          <w:iCs/>
          <w:sz w:val="22"/>
          <w:szCs w:val="22"/>
        </w:rPr>
        <w:t xml:space="preserve">inscrito no CNPJ/MF sob o nº </w:t>
      </w:r>
      <w:r w:rsidRPr="00353ACB">
        <w:rPr>
          <w:rFonts w:ascii="Arial" w:eastAsia="Arial" w:hAnsi="Arial" w:cs="Arial"/>
          <w:b/>
          <w:iCs/>
          <w:color w:val="FF0000"/>
          <w:sz w:val="22"/>
          <w:szCs w:val="22"/>
          <w:u w:val="single"/>
        </w:rPr>
        <w:t>XXX</w:t>
      </w:r>
      <w:r w:rsidRPr="00353ACB">
        <w:rPr>
          <w:rFonts w:ascii="Arial" w:eastAsia="Arial" w:hAnsi="Arial" w:cs="Arial"/>
          <w:iCs/>
          <w:sz w:val="22"/>
          <w:szCs w:val="22"/>
        </w:rPr>
        <w:t xml:space="preserve"> com sede a </w:t>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proofErr w:type="gramStart"/>
      <w:r w:rsidRPr="00353ACB">
        <w:rPr>
          <w:rFonts w:ascii="Arial" w:eastAsia="Arial" w:hAnsi="Arial" w:cs="Arial"/>
          <w:color w:val="FF0000"/>
          <w:sz w:val="22"/>
          <w:szCs w:val="22"/>
        </w:rPr>
        <w:t>XXX</w:t>
      </w:r>
      <w:r w:rsidRPr="00353ACB">
        <w:rPr>
          <w:rFonts w:ascii="Arial" w:eastAsia="Arial" w:hAnsi="Arial" w:cs="Arial"/>
          <w:sz w:val="22"/>
          <w:szCs w:val="22"/>
        </w:rPr>
        <w:t>, CEP</w:t>
      </w:r>
      <w:proofErr w:type="gramEnd"/>
      <w:r w:rsidRPr="00353ACB">
        <w:rPr>
          <w:rFonts w:ascii="Arial" w:eastAsia="Arial" w:hAnsi="Arial" w:cs="Arial"/>
          <w:sz w:val="22"/>
          <w:szCs w:val="22"/>
        </w:rPr>
        <w:t xml:space="preserve">: </w:t>
      </w:r>
      <w:r w:rsidRPr="00353ACB">
        <w:rPr>
          <w:rFonts w:ascii="Arial" w:eastAsia="Arial" w:hAnsi="Arial" w:cs="Arial"/>
          <w:color w:val="FF0000"/>
          <w:sz w:val="22"/>
          <w:szCs w:val="22"/>
        </w:rPr>
        <w:t>XXX</w:t>
      </w:r>
      <w:r w:rsidRPr="00353ACB">
        <w:rPr>
          <w:rFonts w:ascii="Arial" w:eastAsia="Arial" w:hAnsi="Arial" w:cs="Arial"/>
          <w:sz w:val="22"/>
          <w:szCs w:val="22"/>
        </w:rPr>
        <w:t xml:space="preserve">, Fone: </w:t>
      </w:r>
      <w:r w:rsidRPr="00353ACB">
        <w:rPr>
          <w:rFonts w:ascii="Arial" w:eastAsia="Arial" w:hAnsi="Arial" w:cs="Arial"/>
          <w:color w:val="FF0000"/>
          <w:sz w:val="22"/>
          <w:szCs w:val="22"/>
        </w:rPr>
        <w:t>XXX</w:t>
      </w:r>
      <w:r w:rsidRPr="00353ACB">
        <w:rPr>
          <w:rFonts w:ascii="Arial" w:eastAsia="Arial" w:hAnsi="Arial" w:cs="Arial"/>
          <w:sz w:val="22"/>
          <w:szCs w:val="22"/>
        </w:rPr>
        <w:t xml:space="preserve"> E-mail: </w:t>
      </w:r>
      <w:r w:rsidRPr="00353ACB">
        <w:rPr>
          <w:rFonts w:ascii="Arial" w:eastAsia="Arial" w:hAnsi="Arial" w:cs="Arial"/>
          <w:color w:val="FF0000"/>
          <w:sz w:val="22"/>
          <w:szCs w:val="22"/>
          <w:u w:val="single"/>
        </w:rPr>
        <w:t>XXXX</w:t>
      </w:r>
      <w:r w:rsidRPr="00353ACB">
        <w:rPr>
          <w:rFonts w:ascii="Arial" w:eastAsia="Arial" w:hAnsi="Arial" w:cs="Arial"/>
          <w:sz w:val="22"/>
          <w:szCs w:val="22"/>
        </w:rPr>
        <w:t xml:space="preserve">,  doravante designado </w:t>
      </w:r>
      <w:r w:rsidRPr="00353ACB">
        <w:rPr>
          <w:rFonts w:ascii="Arial" w:eastAsia="Arial" w:hAnsi="Arial" w:cs="Arial"/>
          <w:b/>
          <w:sz w:val="22"/>
          <w:szCs w:val="22"/>
          <w:u w:val="single"/>
        </w:rPr>
        <w:t>CONTRATADO</w:t>
      </w:r>
      <w:r w:rsidRPr="00353ACB">
        <w:rPr>
          <w:rFonts w:ascii="Arial" w:eastAsia="Arial" w:hAnsi="Arial" w:cs="Arial"/>
          <w:sz w:val="22"/>
          <w:szCs w:val="22"/>
        </w:rPr>
        <w:t xml:space="preserve">, </w:t>
      </w:r>
      <w:r w:rsidRPr="00353ACB">
        <w:rPr>
          <w:rFonts w:ascii="Arial" w:eastAsia="Arial" w:hAnsi="Arial" w:cs="Arial"/>
          <w:iCs/>
          <w:sz w:val="22"/>
          <w:szCs w:val="22"/>
        </w:rPr>
        <w:t xml:space="preserve">neste ato representado(a) pelo Sr. (a) </w:t>
      </w:r>
      <w:r w:rsidRPr="00353ACB">
        <w:rPr>
          <w:rFonts w:ascii="Arial" w:eastAsia="Arial" w:hAnsi="Arial" w:cs="Arial"/>
          <w:iCs/>
          <w:color w:val="FF0000"/>
          <w:sz w:val="22"/>
          <w:szCs w:val="22"/>
        </w:rPr>
        <w:t>XXXX</w:t>
      </w:r>
      <w:r w:rsidRPr="00353ACB">
        <w:rPr>
          <w:rFonts w:ascii="Arial" w:eastAsia="Arial" w:hAnsi="Arial" w:cs="Arial"/>
          <w:sz w:val="22"/>
          <w:szCs w:val="22"/>
        </w:rPr>
        <w:t xml:space="preserve"> (brasileiro), portador da cédula de identidade/RG sob nº </w:t>
      </w:r>
      <w:r w:rsidRPr="00353ACB">
        <w:rPr>
          <w:rFonts w:ascii="Arial" w:eastAsia="Arial" w:hAnsi="Arial" w:cs="Arial"/>
          <w:color w:val="FF0000"/>
          <w:sz w:val="22"/>
          <w:szCs w:val="22"/>
        </w:rPr>
        <w:t>XXX</w:t>
      </w:r>
      <w:r w:rsidRPr="00353ACB">
        <w:rPr>
          <w:rFonts w:ascii="Arial" w:eastAsia="Arial" w:hAnsi="Arial" w:cs="Arial"/>
          <w:sz w:val="22"/>
          <w:szCs w:val="22"/>
        </w:rPr>
        <w:t xml:space="preserve"> e inscrito no CPF/MF </w:t>
      </w:r>
      <w:r w:rsidRPr="00353ACB">
        <w:rPr>
          <w:rFonts w:ascii="Arial" w:eastAsia="Arial" w:hAnsi="Arial" w:cs="Arial"/>
          <w:color w:val="FF0000"/>
          <w:sz w:val="22"/>
          <w:szCs w:val="22"/>
        </w:rPr>
        <w:t xml:space="preserve">XXX, tendo em vista o que consta no Processo licitatório sob XXXXXX </w:t>
      </w:r>
      <w:r w:rsidRPr="00353ACB">
        <w:rPr>
          <w:rFonts w:ascii="Arial" w:eastAsia="Arial" w:hAnsi="Arial" w:cs="Arial"/>
          <w:sz w:val="22"/>
          <w:szCs w:val="22"/>
        </w:rPr>
        <w:t xml:space="preserve">e em observância às disposições da </w:t>
      </w:r>
      <w:hyperlink r:id="rId99" w:history="1">
        <w:r w:rsidRPr="00353ACB">
          <w:rPr>
            <w:rStyle w:val="Hyperlink"/>
            <w:rFonts w:ascii="Arial" w:eastAsia="Arial" w:hAnsi="Arial" w:cs="Arial"/>
            <w:color w:val="auto"/>
            <w:sz w:val="22"/>
            <w:szCs w:val="22"/>
          </w:rPr>
          <w:t>Lei nº 14.133, de 1º de abril de 2021</w:t>
        </w:r>
      </w:hyperlink>
      <w:r w:rsidRPr="00353ACB">
        <w:rPr>
          <w:rFonts w:ascii="Arial" w:eastAsia="Arial" w:hAnsi="Arial" w:cs="Arial"/>
          <w:sz w:val="22"/>
          <w:szCs w:val="22"/>
        </w:rPr>
        <w:t xml:space="preserve">, e demais legislação aplicável, resolvem celebrar o presente Termo de Contrato, decorrente </w:t>
      </w:r>
      <w:r w:rsidRPr="00353ACB">
        <w:rPr>
          <w:rFonts w:ascii="Arial" w:eastAsia="Arial" w:hAnsi="Arial" w:cs="Arial"/>
          <w:iCs/>
          <w:sz w:val="22"/>
          <w:szCs w:val="22"/>
        </w:rPr>
        <w:t xml:space="preserve">do </w:t>
      </w:r>
      <w:r w:rsidRPr="00353ACB">
        <w:rPr>
          <w:rFonts w:ascii="Arial" w:eastAsia="Arial" w:hAnsi="Arial" w:cs="Arial"/>
          <w:iCs/>
          <w:sz w:val="22"/>
          <w:szCs w:val="22"/>
          <w:u w:val="single"/>
        </w:rPr>
        <w:t xml:space="preserve">Pregão Eletrônico </w:t>
      </w:r>
      <w:r w:rsidR="0026230B">
        <w:rPr>
          <w:rFonts w:ascii="Arial" w:eastAsia="Arial" w:hAnsi="Arial" w:cs="Arial"/>
          <w:iCs/>
          <w:color w:val="FF0000"/>
          <w:sz w:val="22"/>
          <w:szCs w:val="22"/>
          <w:u w:val="single"/>
        </w:rPr>
        <w:t>03/2024</w:t>
      </w:r>
      <w:r w:rsidRPr="00353ACB">
        <w:rPr>
          <w:rFonts w:ascii="Arial" w:eastAsia="Arial" w:hAnsi="Arial" w:cs="Arial"/>
          <w:sz w:val="22"/>
          <w:szCs w:val="22"/>
        </w:rPr>
        <w:t xml:space="preserve"> mediante as cláusulas e condições a seguir enunciadas.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tabs>
          <w:tab w:val="clear" w:pos="567"/>
          <w:tab w:val="left" w:pos="0"/>
        </w:tabs>
        <w:spacing w:before="120" w:after="120"/>
        <w:jc w:val="left"/>
        <w:rPr>
          <w:i w:val="0"/>
          <w:color w:val="FFFFFF" w:themeColor="background1"/>
          <w:sz w:val="22"/>
          <w:szCs w:val="22"/>
        </w:rPr>
      </w:pPr>
      <w:r w:rsidRPr="00353ACB">
        <w:rPr>
          <w:i w:val="0"/>
          <w:sz w:val="22"/>
          <w:szCs w:val="22"/>
        </w:rPr>
        <w:t>CLÁUSULA PRIMEIRA – OBJETO DO CONTRATO (</w:t>
      </w:r>
      <w:hyperlink r:id="rId100" w:anchor="art92" w:history="1">
        <w:r w:rsidRPr="00353ACB">
          <w:rPr>
            <w:rStyle w:val="Hyperlink"/>
            <w:i w:val="0"/>
            <w:sz w:val="22"/>
            <w:szCs w:val="22"/>
          </w:rPr>
          <w:t>art. 92, I e II</w:t>
        </w:r>
      </w:hyperlink>
      <w:proofErr w:type="gramStart"/>
      <w:r w:rsidRPr="00353ACB">
        <w:rPr>
          <w:i w:val="0"/>
          <w:sz w:val="22"/>
          <w:szCs w:val="22"/>
        </w:rPr>
        <w:t>)</w:t>
      </w:r>
      <w:proofErr w:type="gramEnd"/>
    </w:p>
    <w:p w:rsidR="00337AD2" w:rsidRPr="00353ACB" w:rsidRDefault="00337AD2" w:rsidP="00C462BC">
      <w:pPr>
        <w:pStyle w:val="Default"/>
        <w:numPr>
          <w:ilvl w:val="0"/>
          <w:numId w:val="44"/>
        </w:numPr>
        <w:spacing w:before="120" w:after="120"/>
        <w:ind w:left="0" w:firstLine="0"/>
        <w:jc w:val="both"/>
        <w:rPr>
          <w:sz w:val="22"/>
          <w:szCs w:val="22"/>
        </w:rPr>
      </w:pPr>
      <w:r w:rsidRPr="00353ACB">
        <w:rPr>
          <w:sz w:val="22"/>
          <w:szCs w:val="22"/>
        </w:rPr>
        <w:t xml:space="preserve"> </w:t>
      </w:r>
      <w:sdt>
        <w:sdtPr>
          <w:rPr>
            <w:sz w:val="22"/>
            <w:szCs w:val="22"/>
          </w:rPr>
          <w:alias w:val="Categoria"/>
          <w:tag w:val=""/>
          <w:id w:val="5358212"/>
          <w:dataBinding w:prefixMappings="xmlns:ns0='http://purl.org/dc/elements/1.1/' xmlns:ns1='http://schemas.openxmlformats.org/package/2006/metadata/core-properties' " w:xpath="/ns1:coreProperties[1]/ns1:category[1]" w:storeItemID="{6C3C8BC8-F283-45AE-878A-BAB7291924A1}"/>
          <w:text/>
        </w:sdtPr>
        <w:sdtContent>
          <w:r w:rsidR="007D73E0">
            <w:rPr>
              <w:sz w:val="22"/>
              <w:szCs w:val="22"/>
            </w:rPr>
            <w:t>Contratação de empresa especializada para aquisição de Caixas Plásticas Modelo Hortifrutigranjeiros, para o transporte da Alimentação Escolar, para atender o Programa de Aquisição de Alimentos da Agricultura Familiar (PAA)</w:t>
          </w:r>
        </w:sdtContent>
      </w:sdt>
      <w:r w:rsidRPr="00353ACB">
        <w:rPr>
          <w:sz w:val="22"/>
          <w:szCs w:val="22"/>
        </w:rPr>
        <w:t>.</w:t>
      </w:r>
    </w:p>
    <w:p w:rsidR="00931608" w:rsidRPr="00353ACB" w:rsidRDefault="00931608" w:rsidP="00C462BC">
      <w:pPr>
        <w:pStyle w:val="Nivel2"/>
        <w:numPr>
          <w:ilvl w:val="1"/>
          <w:numId w:val="21"/>
        </w:numPr>
        <w:tabs>
          <w:tab w:val="left" w:pos="567"/>
        </w:tabs>
        <w:spacing w:line="240" w:lineRule="auto"/>
        <w:ind w:left="0" w:firstLine="0"/>
        <w:rPr>
          <w:szCs w:val="22"/>
        </w:rPr>
      </w:pPr>
      <w:r w:rsidRPr="00353ACB">
        <w:rPr>
          <w:szCs w:val="22"/>
        </w:rPr>
        <w:t>Vinculam esta contratação, independentemente de transcrição: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O Termo de Referência;</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O Edital da Licitação;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A Proposta do contratado;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Eventuais anexos dos documentos supracitados.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SEGUNDA – DO VALOR</w:t>
      </w:r>
    </w:p>
    <w:p w:rsidR="00931608" w:rsidRPr="00353ACB" w:rsidRDefault="00931608" w:rsidP="00C462BC">
      <w:pPr>
        <w:pStyle w:val="Nvel4-R"/>
        <w:numPr>
          <w:ilvl w:val="0"/>
          <w:numId w:val="0"/>
        </w:numPr>
        <w:spacing w:line="240" w:lineRule="auto"/>
        <w:rPr>
          <w:i w:val="0"/>
          <w:color w:val="auto"/>
          <w:sz w:val="22"/>
          <w:szCs w:val="22"/>
          <w:lang w:eastAsia="en-US"/>
        </w:rPr>
      </w:pPr>
      <w:r w:rsidRPr="00353ACB">
        <w:rPr>
          <w:i w:val="0"/>
          <w:color w:val="auto"/>
          <w:sz w:val="22"/>
          <w:szCs w:val="22"/>
          <w:lang w:eastAsia="en-US"/>
        </w:rPr>
        <w:t xml:space="preserve">2.1. O valor da contratação é de </w:t>
      </w:r>
      <w:r w:rsidRPr="00353ACB">
        <w:rPr>
          <w:b/>
          <w:i w:val="0"/>
          <w:sz w:val="22"/>
          <w:szCs w:val="22"/>
          <w:u w:val="single"/>
          <w:lang w:eastAsia="en-US"/>
        </w:rPr>
        <w:t xml:space="preserve">R$ </w:t>
      </w:r>
      <w:r w:rsidRPr="00353ACB">
        <w:rPr>
          <w:b/>
          <w:i w:val="0"/>
          <w:sz w:val="22"/>
          <w:szCs w:val="22"/>
          <w:u w:val="single"/>
        </w:rPr>
        <w:t xml:space="preserve">XXXX </w:t>
      </w:r>
      <w:r w:rsidRPr="00353ACB">
        <w:rPr>
          <w:b/>
          <w:i w:val="0"/>
          <w:sz w:val="22"/>
          <w:szCs w:val="22"/>
          <w:u w:val="single"/>
          <w:lang w:eastAsia="en-US"/>
        </w:rPr>
        <w:t>(</w:t>
      </w:r>
      <w:r w:rsidRPr="00353ACB">
        <w:rPr>
          <w:b/>
          <w:i w:val="0"/>
          <w:sz w:val="22"/>
          <w:szCs w:val="22"/>
          <w:u w:val="single"/>
        </w:rPr>
        <w:t>XXXX)</w:t>
      </w:r>
      <w:r w:rsidRPr="00353ACB">
        <w:rPr>
          <w:i w:val="0"/>
          <w:color w:val="auto"/>
          <w:sz w:val="22"/>
          <w:szCs w:val="22"/>
          <w:lang w:eastAsia="en-US"/>
        </w:rPr>
        <w:t xml:space="preserve"> conforme proposta apresentada pela contratada.</w:t>
      </w:r>
    </w:p>
    <w:tbl>
      <w:tblPr>
        <w:tblW w:w="10064" w:type="dxa"/>
        <w:jc w:val="center"/>
        <w:tblInd w:w="354" w:type="dxa"/>
        <w:tblLayout w:type="fixed"/>
        <w:tblCellMar>
          <w:left w:w="70" w:type="dxa"/>
          <w:right w:w="70" w:type="dxa"/>
        </w:tblCellMar>
        <w:tblLook w:val="04A0"/>
      </w:tblPr>
      <w:tblGrid>
        <w:gridCol w:w="567"/>
        <w:gridCol w:w="3827"/>
        <w:gridCol w:w="992"/>
        <w:gridCol w:w="992"/>
        <w:gridCol w:w="1276"/>
        <w:gridCol w:w="1134"/>
        <w:gridCol w:w="1276"/>
      </w:tblGrid>
      <w:tr w:rsidR="00353ACB" w:rsidRPr="00353ACB" w:rsidTr="00353ACB">
        <w:trPr>
          <w:trHeight w:val="870"/>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ind w:right="-70" w:hanging="70"/>
              <w:jc w:val="center"/>
              <w:rPr>
                <w:rFonts w:ascii="Arial" w:hAnsi="Arial" w:cs="Arial"/>
                <w:b/>
                <w:sz w:val="20"/>
                <w:szCs w:val="22"/>
              </w:rPr>
            </w:pPr>
            <w:r w:rsidRPr="00353ACB">
              <w:rPr>
                <w:rFonts w:ascii="Arial" w:hAnsi="Arial" w:cs="Arial"/>
                <w:b/>
                <w:sz w:val="20"/>
                <w:szCs w:val="22"/>
              </w:rPr>
              <w:t>Item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ind w:right="106"/>
              <w:jc w:val="center"/>
              <w:rPr>
                <w:rFonts w:ascii="Arial" w:hAnsi="Arial" w:cs="Arial"/>
                <w:b/>
                <w:bCs/>
                <w:sz w:val="20"/>
                <w:szCs w:val="22"/>
              </w:rPr>
            </w:pPr>
            <w:r w:rsidRPr="00353ACB">
              <w:rPr>
                <w:rFonts w:ascii="Arial" w:hAnsi="Arial" w:cs="Arial"/>
                <w:b/>
                <w:bCs/>
                <w:sz w:val="20"/>
                <w:szCs w:val="22"/>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53ACB" w:rsidRPr="00353ACB" w:rsidRDefault="00353ACB" w:rsidP="00C462BC">
            <w:pPr>
              <w:pStyle w:val="Contedodatabela"/>
              <w:spacing w:before="120" w:after="120"/>
              <w:jc w:val="center"/>
              <w:rPr>
                <w:rFonts w:ascii="Arial" w:hAnsi="Arial" w:cs="Arial"/>
                <w:b/>
                <w:sz w:val="20"/>
                <w:szCs w:val="22"/>
              </w:rPr>
            </w:pPr>
            <w:r w:rsidRPr="00353ACB">
              <w:rPr>
                <w:rFonts w:ascii="Arial" w:hAnsi="Arial" w:cs="Arial"/>
                <w:b/>
                <w:sz w:val="20"/>
                <w:szCs w:val="22"/>
              </w:rPr>
              <w:t>CATMAT CATSER</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pStyle w:val="Contedodatabela"/>
              <w:spacing w:before="120" w:after="120"/>
              <w:jc w:val="center"/>
              <w:rPr>
                <w:rFonts w:ascii="Arial" w:hAnsi="Arial" w:cs="Arial"/>
                <w:b/>
                <w:sz w:val="20"/>
                <w:szCs w:val="22"/>
              </w:rPr>
            </w:pPr>
            <w:r w:rsidRPr="00353ACB">
              <w:rPr>
                <w:rFonts w:ascii="Arial" w:hAnsi="Arial" w:cs="Arial"/>
                <w:b/>
                <w:sz w:val="20"/>
                <w:szCs w:val="22"/>
              </w:rPr>
              <w:t>Unidade de medida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tabs>
                <w:tab w:val="left" w:pos="1064"/>
              </w:tabs>
              <w:spacing w:before="120" w:after="120"/>
              <w:ind w:right="-70" w:hanging="70"/>
              <w:jc w:val="center"/>
              <w:rPr>
                <w:rFonts w:ascii="Arial" w:hAnsi="Arial" w:cs="Arial"/>
                <w:b/>
                <w:bCs/>
                <w:sz w:val="20"/>
                <w:szCs w:val="22"/>
              </w:rPr>
            </w:pPr>
            <w:r w:rsidRPr="00353ACB">
              <w:rPr>
                <w:rFonts w:ascii="Arial" w:hAnsi="Arial" w:cs="Arial"/>
                <w:b/>
                <w:bCs/>
                <w:sz w:val="20"/>
                <w:szCs w:val="22"/>
              </w:rPr>
              <w:t>Quantidade</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jc w:val="center"/>
              <w:rPr>
                <w:rFonts w:ascii="Arial" w:hAnsi="Arial" w:cs="Arial"/>
                <w:sz w:val="20"/>
                <w:szCs w:val="22"/>
              </w:rPr>
            </w:pPr>
            <w:r w:rsidRPr="00353ACB">
              <w:rPr>
                <w:rFonts w:ascii="Arial" w:hAnsi="Arial" w:cs="Arial"/>
                <w:b/>
                <w:bCs/>
                <w:sz w:val="20"/>
                <w:szCs w:val="22"/>
              </w:rPr>
              <w:t>Valor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3ACB" w:rsidRPr="00353ACB" w:rsidRDefault="00353ACB" w:rsidP="00C462BC">
            <w:pPr>
              <w:spacing w:before="120" w:after="120"/>
              <w:jc w:val="center"/>
              <w:rPr>
                <w:rFonts w:ascii="Arial" w:hAnsi="Arial" w:cs="Arial"/>
                <w:sz w:val="20"/>
                <w:szCs w:val="22"/>
              </w:rPr>
            </w:pPr>
            <w:r w:rsidRPr="00353ACB">
              <w:rPr>
                <w:rFonts w:ascii="Arial" w:hAnsi="Arial" w:cs="Arial"/>
                <w:b/>
                <w:bCs/>
                <w:sz w:val="20"/>
                <w:szCs w:val="22"/>
              </w:rPr>
              <w:t>Valor Total</w:t>
            </w:r>
          </w:p>
        </w:tc>
      </w:tr>
      <w:tr w:rsidR="00353ACB" w:rsidRPr="00353ACB" w:rsidTr="00353ACB">
        <w:trPr>
          <w:trHeight w:val="3584"/>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ind w:right="-70" w:hanging="70"/>
              <w:jc w:val="center"/>
              <w:rPr>
                <w:rFonts w:ascii="Arial" w:hAnsi="Arial" w:cs="Arial"/>
                <w:sz w:val="22"/>
                <w:szCs w:val="22"/>
              </w:rPr>
            </w:pPr>
            <w:proofErr w:type="gramStart"/>
            <w:r w:rsidRPr="00353ACB">
              <w:rPr>
                <w:rFonts w:ascii="Arial" w:hAnsi="Arial" w:cs="Arial"/>
                <w:sz w:val="22"/>
                <w:szCs w:val="22"/>
              </w:rPr>
              <w:lastRenderedPageBreak/>
              <w:t>1</w:t>
            </w:r>
            <w:proofErr w:type="gramEnd"/>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both"/>
              <w:rPr>
                <w:rStyle w:val="nfase"/>
                <w:rFonts w:ascii="Arial" w:hAnsi="Arial" w:cs="Arial"/>
                <w:b/>
                <w:i w:val="0"/>
                <w:sz w:val="22"/>
                <w:szCs w:val="22"/>
                <w:u w:val="single"/>
              </w:rPr>
            </w:pPr>
            <w:r w:rsidRPr="00353ACB">
              <w:rPr>
                <w:rStyle w:val="nfase"/>
                <w:rFonts w:ascii="Arial" w:hAnsi="Arial" w:cs="Arial"/>
                <w:b/>
                <w:i w:val="0"/>
                <w:sz w:val="22"/>
                <w:szCs w:val="22"/>
                <w:u w:val="single"/>
              </w:rPr>
              <w:t>CAIXA HORTIFRUTI COR VERDE ESCURO</w:t>
            </w:r>
          </w:p>
          <w:p w:rsidR="00353ACB" w:rsidRPr="00353ACB" w:rsidRDefault="00353ACB" w:rsidP="00C462BC">
            <w:pPr>
              <w:spacing w:before="120" w:after="120"/>
              <w:jc w:val="both"/>
              <w:rPr>
                <w:rFonts w:ascii="Arial" w:hAnsi="Arial" w:cs="Arial"/>
                <w:i/>
                <w:sz w:val="22"/>
                <w:szCs w:val="22"/>
              </w:rPr>
            </w:pPr>
            <w:r w:rsidRPr="00353ACB">
              <w:rPr>
                <w:rStyle w:val="nfase"/>
                <w:rFonts w:ascii="Arial" w:hAnsi="Arial" w:cs="Arial"/>
                <w:i w:val="0"/>
                <w:sz w:val="22"/>
                <w:szCs w:val="22"/>
                <w:u w:val="single"/>
              </w:rPr>
              <w:t>NAS MEDIDAS</w:t>
            </w:r>
            <w:r w:rsidRPr="00353ACB">
              <w:rPr>
                <w:rStyle w:val="nfase"/>
                <w:rFonts w:ascii="Arial" w:hAnsi="Arial" w:cs="Arial"/>
                <w:i w:val="0"/>
                <w:sz w:val="22"/>
                <w:szCs w:val="22"/>
              </w:rPr>
              <w:t xml:space="preserve">: Comprimento 55,5 x Largura: 32 x Altura: 31 cm, fabricada em Polipropileno (PP) ou Polietileno de Alta Densidade (PEAD), Resistente para armazenar e transportar Frutas, Legumes e Verduras </w:t>
            </w:r>
            <w:proofErr w:type="gramStart"/>
            <w:r w:rsidRPr="00353ACB">
              <w:rPr>
                <w:rStyle w:val="nfase"/>
                <w:rFonts w:ascii="Arial" w:hAnsi="Arial" w:cs="Arial"/>
                <w:i w:val="0"/>
                <w:sz w:val="22"/>
                <w:szCs w:val="22"/>
              </w:rPr>
              <w:t>produzidos por Agricultores Familiares e entregue</w:t>
            </w:r>
            <w:proofErr w:type="gramEnd"/>
            <w:r w:rsidRPr="00353ACB">
              <w:rPr>
                <w:rStyle w:val="nfase"/>
                <w:rFonts w:ascii="Arial" w:hAnsi="Arial" w:cs="Arial"/>
                <w:i w:val="0"/>
                <w:sz w:val="22"/>
                <w:szCs w:val="22"/>
              </w:rPr>
              <w:t xml:space="preserve"> até as escolas e CMEIS do Município, visando a integridade dos produtos e a higiene.</w:t>
            </w:r>
          </w:p>
        </w:tc>
        <w:tc>
          <w:tcPr>
            <w:tcW w:w="992" w:type="dxa"/>
            <w:tcBorders>
              <w:top w:val="single" w:sz="4" w:space="0" w:color="auto"/>
              <w:left w:val="single" w:sz="4" w:space="0" w:color="auto"/>
              <w:bottom w:val="single" w:sz="4" w:space="0" w:color="auto"/>
              <w:right w:val="single" w:sz="4" w:space="0" w:color="auto"/>
            </w:tcBorders>
            <w:vAlign w:val="center"/>
          </w:tcPr>
          <w:p w:rsidR="00353ACB" w:rsidRPr="00353ACB" w:rsidRDefault="00353ACB" w:rsidP="00C462BC">
            <w:pPr>
              <w:tabs>
                <w:tab w:val="left" w:pos="1064"/>
              </w:tabs>
              <w:spacing w:before="120" w:after="120"/>
              <w:ind w:right="-70" w:hanging="70"/>
              <w:jc w:val="center"/>
              <w:rPr>
                <w:rFonts w:ascii="Arial" w:hAnsi="Arial" w:cs="Arial"/>
                <w:bCs/>
                <w:sz w:val="22"/>
                <w:szCs w:val="22"/>
              </w:rPr>
            </w:pPr>
            <w:r w:rsidRPr="00353ACB">
              <w:rPr>
                <w:rFonts w:ascii="Arial" w:hAnsi="Arial" w:cs="Arial"/>
                <w:bCs/>
                <w:sz w:val="22"/>
                <w:szCs w:val="22"/>
              </w:rPr>
              <w:t>615471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tabs>
                <w:tab w:val="left" w:pos="1064"/>
              </w:tabs>
              <w:spacing w:before="120" w:after="120"/>
              <w:ind w:right="-70" w:hanging="70"/>
              <w:jc w:val="center"/>
              <w:rPr>
                <w:rFonts w:ascii="Arial" w:hAnsi="Arial" w:cs="Arial"/>
                <w:bCs/>
                <w:sz w:val="22"/>
                <w:szCs w:val="22"/>
              </w:rPr>
            </w:pPr>
            <w:r w:rsidRPr="00353ACB">
              <w:rPr>
                <w:rFonts w:ascii="Arial" w:hAnsi="Arial" w:cs="Arial"/>
                <w:bCs/>
                <w:sz w:val="22"/>
                <w:szCs w:val="22"/>
              </w:rPr>
              <w:t>Unidade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tabs>
                <w:tab w:val="left" w:pos="1064"/>
              </w:tabs>
              <w:spacing w:before="120" w:after="120"/>
              <w:ind w:right="-70" w:hanging="70"/>
              <w:jc w:val="center"/>
              <w:rPr>
                <w:rFonts w:ascii="Arial" w:hAnsi="Arial" w:cs="Arial"/>
                <w:bCs/>
                <w:sz w:val="22"/>
                <w:szCs w:val="22"/>
              </w:rPr>
            </w:pPr>
            <w:r w:rsidRPr="00353ACB">
              <w:rPr>
                <w:rFonts w:ascii="Arial" w:hAnsi="Arial" w:cs="Arial"/>
                <w:bCs/>
                <w:sz w:val="22"/>
                <w:szCs w:val="22"/>
              </w:rPr>
              <w:t>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center"/>
              <w:rPr>
                <w:rFonts w:ascii="Arial" w:hAnsi="Arial" w:cs="Arial"/>
                <w:bCs/>
                <w:sz w:val="22"/>
                <w:szCs w:val="22"/>
              </w:rPr>
            </w:pPr>
            <w:r w:rsidRPr="00353ACB">
              <w:rPr>
                <w:rFonts w:ascii="Arial" w:hAnsi="Arial" w:cs="Arial"/>
                <w:bCs/>
                <w:sz w:val="22"/>
                <w:szCs w:val="22"/>
              </w:rPr>
              <w:t>R$ xxx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center"/>
              <w:rPr>
                <w:rFonts w:ascii="Arial" w:hAnsi="Arial" w:cs="Arial"/>
                <w:bCs/>
                <w:sz w:val="22"/>
                <w:szCs w:val="22"/>
              </w:rPr>
            </w:pPr>
            <w:r w:rsidRPr="00353ACB">
              <w:rPr>
                <w:rFonts w:ascii="Arial" w:hAnsi="Arial" w:cs="Arial"/>
                <w:bCs/>
                <w:sz w:val="22"/>
                <w:szCs w:val="22"/>
              </w:rPr>
              <w:t xml:space="preserve">R$ </w:t>
            </w:r>
            <w:proofErr w:type="spellStart"/>
            <w:r w:rsidRPr="00353ACB">
              <w:rPr>
                <w:rFonts w:ascii="Arial" w:hAnsi="Arial" w:cs="Arial"/>
                <w:bCs/>
                <w:sz w:val="22"/>
                <w:szCs w:val="22"/>
              </w:rPr>
              <w:t>xxxxx</w:t>
            </w:r>
            <w:proofErr w:type="spellEnd"/>
          </w:p>
        </w:tc>
      </w:tr>
    </w:tbl>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3. CLÁUSULA TERCEIRA – VIGÊNCIA E GESTOR/FISCAL DO CONTRATO</w:t>
      </w:r>
    </w:p>
    <w:p w:rsidR="00931608" w:rsidRPr="00353ACB" w:rsidRDefault="00931608" w:rsidP="00C462BC">
      <w:pPr>
        <w:pStyle w:val="Nvel2-Red"/>
        <w:numPr>
          <w:ilvl w:val="0"/>
          <w:numId w:val="0"/>
        </w:numPr>
        <w:rPr>
          <w:i w:val="0"/>
          <w:color w:val="000000" w:themeColor="text1"/>
          <w:szCs w:val="22"/>
        </w:rPr>
      </w:pPr>
      <w:r w:rsidRPr="00353ACB">
        <w:rPr>
          <w:i w:val="0"/>
          <w:color w:val="000000" w:themeColor="text1"/>
          <w:szCs w:val="22"/>
        </w:rPr>
        <w:t xml:space="preserve">3.1. O prazo de vigência da contratação é de </w:t>
      </w:r>
      <w:r w:rsidR="00353ACB" w:rsidRPr="00353ACB">
        <w:rPr>
          <w:i w:val="0"/>
          <w:color w:val="000000" w:themeColor="text1"/>
          <w:szCs w:val="22"/>
        </w:rPr>
        <w:t>06</w:t>
      </w:r>
      <w:r w:rsidRPr="00353ACB">
        <w:rPr>
          <w:i w:val="0"/>
          <w:color w:val="000000" w:themeColor="text1"/>
          <w:szCs w:val="22"/>
        </w:rPr>
        <w:t xml:space="preserve"> meses, após a assinatura do contrato, na forma do artigo 105 da Lei n° 14.133, de 2021, compreendendo a data de </w:t>
      </w:r>
      <w:r w:rsidRPr="00353ACB">
        <w:rPr>
          <w:b/>
          <w:i w:val="0"/>
          <w:szCs w:val="22"/>
          <w:u w:val="single"/>
        </w:rPr>
        <w:t>XX</w:t>
      </w:r>
      <w:r w:rsidRPr="00353ACB">
        <w:rPr>
          <w:b/>
          <w:i w:val="0"/>
          <w:color w:val="000000" w:themeColor="text1"/>
          <w:szCs w:val="22"/>
          <w:u w:val="single"/>
        </w:rPr>
        <w:t>/</w:t>
      </w:r>
      <w:r w:rsidRPr="00353ACB">
        <w:rPr>
          <w:b/>
          <w:i w:val="0"/>
          <w:szCs w:val="22"/>
          <w:u w:val="single"/>
        </w:rPr>
        <w:t>XX</w:t>
      </w:r>
      <w:r w:rsidRPr="00353ACB">
        <w:rPr>
          <w:b/>
          <w:i w:val="0"/>
          <w:color w:val="000000" w:themeColor="text1"/>
          <w:szCs w:val="22"/>
          <w:u w:val="single"/>
        </w:rPr>
        <w:t xml:space="preserve">/2024 a </w:t>
      </w:r>
      <w:r w:rsidRPr="00353ACB">
        <w:rPr>
          <w:b/>
          <w:i w:val="0"/>
          <w:szCs w:val="22"/>
          <w:u w:val="single"/>
        </w:rPr>
        <w:t>XX</w:t>
      </w:r>
      <w:r w:rsidRPr="00353ACB">
        <w:rPr>
          <w:b/>
          <w:i w:val="0"/>
          <w:color w:val="000000" w:themeColor="text1"/>
          <w:szCs w:val="22"/>
          <w:u w:val="single"/>
        </w:rPr>
        <w:t>/</w:t>
      </w:r>
      <w:r w:rsidRPr="00353ACB">
        <w:rPr>
          <w:b/>
          <w:i w:val="0"/>
          <w:szCs w:val="22"/>
          <w:u w:val="single"/>
        </w:rPr>
        <w:t>XX</w:t>
      </w:r>
      <w:r w:rsidRPr="00353ACB">
        <w:rPr>
          <w:b/>
          <w:i w:val="0"/>
          <w:color w:val="000000" w:themeColor="text1"/>
          <w:szCs w:val="22"/>
          <w:u w:val="single"/>
        </w:rPr>
        <w:t>/202</w:t>
      </w:r>
      <w:r w:rsidR="00353ACB" w:rsidRPr="00353ACB">
        <w:rPr>
          <w:b/>
          <w:i w:val="0"/>
          <w:color w:val="000000" w:themeColor="text1"/>
          <w:szCs w:val="22"/>
          <w:u w:val="single"/>
        </w:rPr>
        <w:t>4</w:t>
      </w:r>
      <w:r w:rsidRPr="00353ACB">
        <w:rPr>
          <w:b/>
          <w:i w:val="0"/>
          <w:color w:val="000000" w:themeColor="text1"/>
          <w:szCs w:val="22"/>
          <w:u w:val="single"/>
        </w:rPr>
        <w:t>.</w:t>
      </w:r>
    </w:p>
    <w:p w:rsidR="00931608" w:rsidRPr="00353ACB" w:rsidRDefault="00931608" w:rsidP="00C462BC">
      <w:pPr>
        <w:pStyle w:val="Nvel2-Red"/>
        <w:numPr>
          <w:ilvl w:val="0"/>
          <w:numId w:val="0"/>
        </w:numPr>
        <w:rPr>
          <w:i w:val="0"/>
          <w:color w:val="000000" w:themeColor="text1"/>
          <w:szCs w:val="22"/>
        </w:rPr>
      </w:pPr>
      <w:r w:rsidRPr="00353ACB">
        <w:rPr>
          <w:i w:val="0"/>
          <w:color w:val="000000" w:themeColor="text1"/>
          <w:szCs w:val="22"/>
        </w:rPr>
        <w:t>3.2. O prazo poderá ser prorrogado, havendo interesse das partes e demonstrado o interesse público, mediante formalização de Termo Aditivo, nos termos do art. 107 da Lei n° 14.133, de 2021.</w:t>
      </w:r>
    </w:p>
    <w:p w:rsidR="00931608" w:rsidRPr="00353ACB" w:rsidRDefault="00931608" w:rsidP="00C462BC">
      <w:pPr>
        <w:pStyle w:val="Nvel3-R"/>
        <w:numPr>
          <w:ilvl w:val="0"/>
          <w:numId w:val="0"/>
        </w:numPr>
        <w:spacing w:line="240" w:lineRule="auto"/>
        <w:rPr>
          <w:i w:val="0"/>
          <w:color w:val="000000" w:themeColor="text1"/>
          <w:sz w:val="22"/>
          <w:szCs w:val="22"/>
        </w:rPr>
      </w:pPr>
      <w:r w:rsidRPr="00353ACB">
        <w:rPr>
          <w:i w:val="0"/>
          <w:color w:val="000000" w:themeColor="text1"/>
          <w:sz w:val="22"/>
          <w:szCs w:val="22"/>
        </w:rPr>
        <w:t xml:space="preserve">3.3. A prorrogação de que trata este item é condicionada ao ateste, pela autoridade competente, de que as condições e os preços permanecem </w:t>
      </w:r>
      <w:proofErr w:type="gramStart"/>
      <w:r w:rsidRPr="00353ACB">
        <w:rPr>
          <w:i w:val="0"/>
          <w:color w:val="000000" w:themeColor="text1"/>
          <w:sz w:val="22"/>
          <w:szCs w:val="22"/>
        </w:rPr>
        <w:t>vantajosos para a Administração, permitida</w:t>
      </w:r>
      <w:proofErr w:type="gramEnd"/>
      <w:r w:rsidRPr="00353ACB">
        <w:rPr>
          <w:i w:val="0"/>
          <w:color w:val="000000" w:themeColor="text1"/>
          <w:sz w:val="22"/>
          <w:szCs w:val="22"/>
        </w:rPr>
        <w:t xml:space="preserve"> a negociação com o contratado.</w:t>
      </w:r>
    </w:p>
    <w:p w:rsidR="00931608" w:rsidRPr="00353ACB" w:rsidRDefault="00931608" w:rsidP="00C462BC">
      <w:pPr>
        <w:pStyle w:val="Nvel2-Red"/>
        <w:numPr>
          <w:ilvl w:val="0"/>
          <w:numId w:val="0"/>
        </w:numPr>
        <w:rPr>
          <w:i w:val="0"/>
          <w:color w:val="000000" w:themeColor="text1"/>
          <w:szCs w:val="22"/>
        </w:rPr>
      </w:pPr>
      <w:r w:rsidRPr="00353ACB">
        <w:rPr>
          <w:i w:val="0"/>
          <w:color w:val="000000" w:themeColor="text1"/>
          <w:szCs w:val="22"/>
        </w:rPr>
        <w:t>3.4. O contrato regular-se-á no que concerne à sua execução, alteração, inexecução ou rescisão pelas disposições da Lei 14.133/2021 e suas posteriores alterações, por este contrato e pelos preceitos de direito público.</w:t>
      </w:r>
    </w:p>
    <w:p w:rsidR="00931608" w:rsidRPr="00353ACB" w:rsidRDefault="00931608" w:rsidP="00C462BC">
      <w:pPr>
        <w:pStyle w:val="Nvel2-Red"/>
        <w:numPr>
          <w:ilvl w:val="0"/>
          <w:numId w:val="0"/>
        </w:numPr>
        <w:rPr>
          <w:i w:val="0"/>
          <w:color w:val="auto"/>
          <w:szCs w:val="22"/>
        </w:rPr>
      </w:pPr>
      <w:r w:rsidRPr="00353ACB">
        <w:rPr>
          <w:i w:val="0"/>
          <w:color w:val="auto"/>
          <w:szCs w:val="22"/>
        </w:rPr>
        <w:t xml:space="preserve">3.5. O Gestor do Contrato será </w:t>
      </w:r>
      <w:r w:rsidR="00A62F4D">
        <w:rPr>
          <w:i w:val="0"/>
          <w:color w:val="auto"/>
          <w:szCs w:val="22"/>
        </w:rPr>
        <w:t>o</w:t>
      </w:r>
      <w:r w:rsidRPr="00353ACB">
        <w:rPr>
          <w:i w:val="0"/>
          <w:color w:val="auto"/>
          <w:szCs w:val="22"/>
        </w:rPr>
        <w:t xml:space="preserve"> Sr. Leandro Ribas Machado, matrícula 2660, cargo: Secretário</w:t>
      </w:r>
      <w:r w:rsidR="00353ACB">
        <w:rPr>
          <w:i w:val="0"/>
          <w:color w:val="auto"/>
          <w:szCs w:val="22"/>
        </w:rPr>
        <w:t xml:space="preserve"> Municipal de Agricultura e Abastecimento</w:t>
      </w:r>
      <w:r w:rsidRPr="00353ACB">
        <w:rPr>
          <w:i w:val="0"/>
          <w:color w:val="auto"/>
          <w:szCs w:val="22"/>
        </w:rPr>
        <w:t>.</w:t>
      </w:r>
    </w:p>
    <w:p w:rsidR="00931608" w:rsidRPr="00353ACB" w:rsidRDefault="00931608" w:rsidP="00C462BC">
      <w:pPr>
        <w:pStyle w:val="Nvel2-Red"/>
        <w:numPr>
          <w:ilvl w:val="0"/>
          <w:numId w:val="0"/>
        </w:numPr>
        <w:rPr>
          <w:i w:val="0"/>
          <w:color w:val="auto"/>
          <w:szCs w:val="22"/>
        </w:rPr>
      </w:pPr>
      <w:r w:rsidRPr="00353ACB">
        <w:rPr>
          <w:i w:val="0"/>
          <w:color w:val="auto"/>
          <w:szCs w:val="22"/>
        </w:rPr>
        <w:t xml:space="preserve">3.6. </w:t>
      </w:r>
      <w:r w:rsidR="00A62F4D">
        <w:rPr>
          <w:i w:val="0"/>
          <w:color w:val="auto"/>
          <w:szCs w:val="22"/>
        </w:rPr>
        <w:t>A</w:t>
      </w:r>
      <w:r w:rsidRPr="00353ACB">
        <w:rPr>
          <w:i w:val="0"/>
          <w:color w:val="auto"/>
          <w:szCs w:val="22"/>
        </w:rPr>
        <w:t xml:space="preserve"> fiscal do Contrato: </w:t>
      </w:r>
      <w:proofErr w:type="spellStart"/>
      <w:r w:rsidR="00353ACB">
        <w:rPr>
          <w:i w:val="0"/>
          <w:color w:val="auto"/>
          <w:szCs w:val="22"/>
        </w:rPr>
        <w:t>Jessika</w:t>
      </w:r>
      <w:proofErr w:type="spellEnd"/>
      <w:r w:rsidR="00353ACB">
        <w:rPr>
          <w:i w:val="0"/>
          <w:color w:val="auto"/>
          <w:szCs w:val="22"/>
        </w:rPr>
        <w:t xml:space="preserve"> Mariano</w:t>
      </w:r>
      <w:r w:rsidRPr="00353ACB">
        <w:rPr>
          <w:i w:val="0"/>
          <w:color w:val="auto"/>
          <w:szCs w:val="22"/>
        </w:rPr>
        <w:t>, matrícula 26</w:t>
      </w:r>
      <w:r w:rsidR="00353ACB">
        <w:rPr>
          <w:i w:val="0"/>
          <w:color w:val="auto"/>
          <w:szCs w:val="22"/>
        </w:rPr>
        <w:t>88</w:t>
      </w:r>
      <w:r w:rsidRPr="00353ACB">
        <w:rPr>
          <w:i w:val="0"/>
          <w:color w:val="auto"/>
          <w:szCs w:val="22"/>
        </w:rPr>
        <w:t xml:space="preserve">, cargo: </w:t>
      </w:r>
      <w:r w:rsidR="00353ACB">
        <w:rPr>
          <w:i w:val="0"/>
          <w:color w:val="auto"/>
          <w:szCs w:val="22"/>
        </w:rPr>
        <w:t>Assessor Público</w:t>
      </w:r>
      <w:r w:rsidRPr="00353ACB">
        <w:rPr>
          <w:i w:val="0"/>
          <w:color w:val="auto"/>
          <w:szCs w:val="22"/>
        </w:rPr>
        <w:t>.</w:t>
      </w:r>
    </w:p>
    <w:p w:rsidR="00931608" w:rsidRPr="00353ACB" w:rsidRDefault="00931608" w:rsidP="00C462BC">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rPr>
          <w:b/>
          <w:i w:val="0"/>
          <w:color w:val="FFFFFF" w:themeColor="background1"/>
          <w:szCs w:val="22"/>
        </w:rPr>
      </w:pPr>
      <w:r w:rsidRPr="00353ACB">
        <w:rPr>
          <w:b/>
          <w:i w:val="0"/>
          <w:color w:val="auto"/>
          <w:szCs w:val="22"/>
        </w:rPr>
        <w:t>CLÁUSULA QUARTA – MODELOS DE EXECUÇÃO E GESTÃO CONTRATUAIS</w:t>
      </w:r>
      <w:r w:rsidRPr="00353ACB">
        <w:rPr>
          <w:b/>
          <w:i w:val="0"/>
          <w:szCs w:val="22"/>
        </w:rPr>
        <w:t xml:space="preserve"> (</w:t>
      </w:r>
      <w:hyperlink r:id="rId101" w:anchor="art92" w:history="1">
        <w:r w:rsidRPr="00353ACB">
          <w:rPr>
            <w:rStyle w:val="Hyperlink"/>
            <w:b/>
            <w:i w:val="0"/>
            <w:szCs w:val="22"/>
          </w:rPr>
          <w:t>art. 92, IV, VII e XVIII)</w:t>
        </w:r>
        <w:proofErr w:type="gramStart"/>
      </w:hyperlink>
      <w:proofErr w:type="gramEnd"/>
    </w:p>
    <w:p w:rsidR="00931608" w:rsidRPr="00C462BC" w:rsidRDefault="00931608" w:rsidP="00C462BC">
      <w:pPr>
        <w:pStyle w:val="Nivel2"/>
        <w:numPr>
          <w:ilvl w:val="0"/>
          <w:numId w:val="0"/>
        </w:numPr>
        <w:spacing w:line="240" w:lineRule="auto"/>
        <w:rPr>
          <w:szCs w:val="22"/>
        </w:rPr>
      </w:pPr>
      <w:r w:rsidRPr="00353ACB">
        <w:rPr>
          <w:szCs w:val="22"/>
        </w:rPr>
        <w:t xml:space="preserve">4.1. O regime de execução contratual, os modelos de gestão e de execução, assim como os prazos e condições de conclusão, </w:t>
      </w:r>
      <w:proofErr w:type="gramStart"/>
      <w:r w:rsidRPr="00353ACB">
        <w:rPr>
          <w:szCs w:val="22"/>
        </w:rPr>
        <w:t>entrega</w:t>
      </w:r>
      <w:proofErr w:type="gramEnd"/>
      <w:r w:rsidRPr="00353ACB">
        <w:rPr>
          <w:szCs w:val="22"/>
        </w:rPr>
        <w:t xml:space="preserve">, observação e recebimento do objeto </w:t>
      </w:r>
      <w:r w:rsidRPr="00C462BC">
        <w:rPr>
          <w:szCs w:val="22"/>
        </w:rPr>
        <w:t>constam no Termo de Referência, anexo a este Contrato.</w:t>
      </w:r>
    </w:p>
    <w:p w:rsidR="00931608" w:rsidRPr="00C462BC" w:rsidRDefault="00931608" w:rsidP="00C462BC">
      <w:pPr>
        <w:pStyle w:val="Contedodatabela"/>
        <w:shd w:val="clear" w:color="auto" w:fill="FFFFFF" w:themeFill="background1"/>
        <w:spacing w:before="120" w:after="120"/>
        <w:rPr>
          <w:rFonts w:ascii="Arial" w:hAnsi="Arial" w:cs="Arial"/>
          <w:sz w:val="22"/>
          <w:szCs w:val="22"/>
        </w:rPr>
      </w:pPr>
      <w:r w:rsidRPr="00C462BC">
        <w:rPr>
          <w:rFonts w:ascii="Arial" w:hAnsi="Arial" w:cs="Arial"/>
          <w:sz w:val="22"/>
          <w:szCs w:val="22"/>
        </w:rPr>
        <w:t xml:space="preserve">4.2. Os produtos/bens deverão ser entregues na sede do órgão, no endereço </w:t>
      </w:r>
      <w:r w:rsidR="00C462BC" w:rsidRPr="00C462BC">
        <w:rPr>
          <w:rFonts w:ascii="Arial" w:hAnsi="Arial" w:cs="Arial"/>
          <w:sz w:val="22"/>
          <w:szCs w:val="22"/>
        </w:rPr>
        <w:t xml:space="preserve">Rodovia Gumercindo </w:t>
      </w:r>
      <w:r w:rsidR="00C462BC">
        <w:rPr>
          <w:rFonts w:ascii="Arial" w:hAnsi="Arial" w:cs="Arial"/>
          <w:sz w:val="22"/>
          <w:szCs w:val="22"/>
        </w:rPr>
        <w:t>B</w:t>
      </w:r>
      <w:r w:rsidR="00C462BC" w:rsidRPr="00C462BC">
        <w:rPr>
          <w:rFonts w:ascii="Arial" w:hAnsi="Arial" w:cs="Arial"/>
          <w:sz w:val="22"/>
          <w:szCs w:val="22"/>
        </w:rPr>
        <w:t>oza, km 13, N°13.440 Fundos do Barracão Armazém da Família</w:t>
      </w:r>
      <w:r w:rsidR="00C462BC">
        <w:rPr>
          <w:rFonts w:ascii="Arial" w:hAnsi="Arial" w:cs="Arial"/>
          <w:sz w:val="22"/>
          <w:szCs w:val="22"/>
        </w:rPr>
        <w:t>,</w:t>
      </w:r>
      <w:r w:rsidR="00C462BC" w:rsidRPr="00C462BC">
        <w:rPr>
          <w:rFonts w:ascii="Arial" w:hAnsi="Arial" w:cs="Arial"/>
          <w:sz w:val="22"/>
          <w:szCs w:val="22"/>
        </w:rPr>
        <w:t xml:space="preserve"> no horário das </w:t>
      </w:r>
      <w:proofErr w:type="gramStart"/>
      <w:r w:rsidR="00C462BC" w:rsidRPr="00C462BC">
        <w:rPr>
          <w:rFonts w:ascii="Arial" w:hAnsi="Arial" w:cs="Arial"/>
          <w:sz w:val="22"/>
          <w:szCs w:val="22"/>
        </w:rPr>
        <w:t>8:00</w:t>
      </w:r>
      <w:proofErr w:type="gramEnd"/>
      <w:r w:rsidR="00C462BC" w:rsidRPr="00C462BC">
        <w:rPr>
          <w:rFonts w:ascii="Arial" w:hAnsi="Arial" w:cs="Arial"/>
          <w:sz w:val="22"/>
          <w:szCs w:val="22"/>
        </w:rPr>
        <w:t xml:space="preserve"> horas às 17 horas.</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C462BC">
        <w:rPr>
          <w:rFonts w:ascii="Arial" w:hAnsi="Arial" w:cs="Arial"/>
          <w:sz w:val="22"/>
          <w:szCs w:val="22"/>
        </w:rPr>
        <w:t>4.3. Caso não seja possível a entrega na data assinalada, a empresa deverá comunicar as</w:t>
      </w:r>
      <w:r w:rsidRPr="00353ACB">
        <w:rPr>
          <w:rFonts w:ascii="Arial" w:hAnsi="Arial" w:cs="Arial"/>
          <w:sz w:val="22"/>
          <w:szCs w:val="22"/>
        </w:rPr>
        <w:t xml:space="preserve"> razões respectivas com pelo menos 02 dias de antecedência para que qualquer pleito de prorrogação de prazo seja analisado, ressalvadas situações de caso fortuito e força maior.</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 xml:space="preserve">4.4. A licitante vencedora deverá garantir a qualidade dos produtos entregues, observando-se, também, as seguintes condições mínimas: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lastRenderedPageBreak/>
        <w:t xml:space="preserve">4.5. 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 xml:space="preserve">4.6. Constatadas irregularidades no objeto contratual, o Município de Campo Magro poderá: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b/>
          <w:sz w:val="22"/>
          <w:szCs w:val="22"/>
        </w:rPr>
        <w:t>4.6.1. Se disser respeito às especificações,</w:t>
      </w:r>
      <w:r w:rsidRPr="00353ACB">
        <w:rPr>
          <w:rFonts w:ascii="Arial" w:hAnsi="Arial" w:cs="Arial"/>
          <w:sz w:val="22"/>
          <w:szCs w:val="22"/>
        </w:rPr>
        <w:t xml:space="preserve"> rejeitá-lo no todo ou em parte, determinando sua substituição ou cancelando a contratação, sem prejuízo das penalidades cabíveis;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b/>
          <w:sz w:val="22"/>
          <w:szCs w:val="22"/>
        </w:rPr>
        <w:t>4.6.1. Se disser respeito à diferença de quantidade ou de partes</w:t>
      </w:r>
      <w:r w:rsidRPr="00353ACB">
        <w:rPr>
          <w:rFonts w:ascii="Arial" w:hAnsi="Arial" w:cs="Arial"/>
          <w:sz w:val="22"/>
          <w:szCs w:val="22"/>
        </w:rPr>
        <w:t xml:space="preserve">, determinar sua complementação ou cancelando a contratação, sem prejuízo das penalidades cabíveis; </w:t>
      </w:r>
    </w:p>
    <w:p w:rsidR="00931608" w:rsidRPr="00353ACB" w:rsidRDefault="00931608" w:rsidP="00C462BC">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QUINTA– SUBCONTRATAÇÃO</w:t>
      </w:r>
    </w:p>
    <w:p w:rsidR="00931608" w:rsidRPr="00353ACB" w:rsidRDefault="00931608" w:rsidP="00C462BC">
      <w:pPr>
        <w:pStyle w:val="Nvel2-Red"/>
        <w:numPr>
          <w:ilvl w:val="0"/>
          <w:numId w:val="0"/>
        </w:numPr>
        <w:spacing w:line="240" w:lineRule="auto"/>
        <w:rPr>
          <w:i w:val="0"/>
          <w:color w:val="000000" w:themeColor="text1"/>
          <w:szCs w:val="22"/>
        </w:rPr>
      </w:pPr>
      <w:r w:rsidRPr="00353ACB">
        <w:rPr>
          <w:i w:val="0"/>
          <w:color w:val="000000" w:themeColor="text1"/>
          <w:szCs w:val="22"/>
        </w:rPr>
        <w:t>5.1. Não será admitida a subcontratação do objeto contratual.</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SEXTA - PAGAMENTO (</w:t>
      </w:r>
      <w:hyperlink r:id="rId102" w:anchor="art92" w:history="1">
        <w:r w:rsidRPr="00353ACB">
          <w:rPr>
            <w:rStyle w:val="Hyperlink"/>
            <w:i w:val="0"/>
            <w:sz w:val="22"/>
            <w:szCs w:val="22"/>
          </w:rPr>
          <w:t>art. 92, V e VI</w:t>
        </w:r>
      </w:hyperlink>
      <w:proofErr w:type="gramStart"/>
      <w:r w:rsidRPr="00353ACB">
        <w:rPr>
          <w:i w:val="0"/>
          <w:sz w:val="22"/>
          <w:szCs w:val="22"/>
        </w:rPr>
        <w:t>)</w:t>
      </w:r>
      <w:proofErr w:type="gramEnd"/>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 xml:space="preserve">6.1. Os pagamentos serão realizados conforme Decreto Municipal n.º 22/2024 e Instrução Normativa SEFAZ n.º 01/2024.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 xml:space="preserve">6.2. O pagamento dos valores devidos em razão dos contratos firmados pela Administração Municipal </w:t>
      </w:r>
      <w:r w:rsidRPr="00353ACB">
        <w:rPr>
          <w:rFonts w:ascii="Arial" w:eastAsia="Arial" w:hAnsi="Arial" w:cs="Arial"/>
          <w:sz w:val="22"/>
          <w:szCs w:val="22"/>
          <w:lang w:eastAsia="en-US"/>
        </w:rPr>
        <w:t xml:space="preserve">será </w:t>
      </w:r>
      <w:r w:rsidRPr="00353ACB">
        <w:rPr>
          <w:rFonts w:ascii="Arial" w:eastAsia="Arial" w:hAnsi="Arial" w:cs="Arial"/>
          <w:spacing w:val="-3"/>
          <w:sz w:val="22"/>
          <w:szCs w:val="22"/>
          <w:lang w:eastAsia="en-US"/>
        </w:rPr>
        <w:t>e</w:t>
      </w:r>
      <w:r w:rsidRPr="00353ACB">
        <w:rPr>
          <w:rFonts w:ascii="Arial" w:eastAsia="Arial" w:hAnsi="Arial" w:cs="Arial"/>
          <w:spacing w:val="3"/>
          <w:sz w:val="22"/>
          <w:szCs w:val="22"/>
          <w:lang w:eastAsia="en-US"/>
        </w:rPr>
        <w:t>f</w:t>
      </w:r>
      <w:r w:rsidRPr="00353ACB">
        <w:rPr>
          <w:rFonts w:ascii="Arial" w:eastAsia="Arial" w:hAnsi="Arial" w:cs="Arial"/>
          <w:sz w:val="22"/>
          <w:szCs w:val="22"/>
          <w:lang w:eastAsia="en-US"/>
        </w:rPr>
        <w:t xml:space="preserve">etuado </w:t>
      </w:r>
      <w:r w:rsidRPr="00353ACB">
        <w:rPr>
          <w:rFonts w:ascii="Arial" w:eastAsia="Arial" w:hAnsi="Arial" w:cs="Arial"/>
          <w:spacing w:val="-3"/>
          <w:sz w:val="22"/>
          <w:szCs w:val="22"/>
          <w:lang w:eastAsia="en-US"/>
        </w:rPr>
        <w:t>a</w:t>
      </w:r>
      <w:r w:rsidRPr="00353ACB">
        <w:rPr>
          <w:rFonts w:ascii="Arial" w:eastAsia="Arial" w:hAnsi="Arial" w:cs="Arial"/>
          <w:spacing w:val="1"/>
          <w:sz w:val="22"/>
          <w:szCs w:val="22"/>
          <w:lang w:eastAsia="en-US"/>
        </w:rPr>
        <w:t>tr</w:t>
      </w:r>
      <w:r w:rsidRPr="00353ACB">
        <w:rPr>
          <w:rFonts w:ascii="Arial" w:eastAsia="Arial" w:hAnsi="Arial" w:cs="Arial"/>
          <w:sz w:val="22"/>
          <w:szCs w:val="22"/>
          <w:lang w:eastAsia="en-US"/>
        </w:rPr>
        <w:t>a</w:t>
      </w:r>
      <w:r w:rsidRPr="00353ACB">
        <w:rPr>
          <w:rFonts w:ascii="Arial" w:eastAsia="Arial" w:hAnsi="Arial" w:cs="Arial"/>
          <w:spacing w:val="-3"/>
          <w:sz w:val="22"/>
          <w:szCs w:val="22"/>
          <w:lang w:eastAsia="en-US"/>
        </w:rPr>
        <w:t>v</w:t>
      </w:r>
      <w:r w:rsidRPr="00353ACB">
        <w:rPr>
          <w:rFonts w:ascii="Arial" w:eastAsia="Arial" w:hAnsi="Arial" w:cs="Arial"/>
          <w:sz w:val="22"/>
          <w:szCs w:val="22"/>
          <w:lang w:eastAsia="en-US"/>
        </w:rPr>
        <w:t>és de</w:t>
      </w:r>
      <w:r w:rsidRPr="00353ACB">
        <w:rPr>
          <w:rFonts w:ascii="Arial" w:eastAsia="Arial" w:hAnsi="Arial" w:cs="Arial"/>
          <w:spacing w:val="2"/>
          <w:sz w:val="22"/>
          <w:szCs w:val="22"/>
          <w:lang w:eastAsia="en-US"/>
        </w:rPr>
        <w:t xml:space="preserve"> transferência eletrônica e </w:t>
      </w:r>
      <w:r w:rsidRPr="00353ACB">
        <w:rPr>
          <w:rFonts w:ascii="Arial" w:hAnsi="Arial" w:cs="Arial"/>
          <w:sz w:val="22"/>
          <w:szCs w:val="22"/>
        </w:rPr>
        <w:t xml:space="preserve">ocorrerá em até, 30 (trinta) dias, contados da data do adimplemento da obrigação pelo contratado.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6.3. O prazo de pagamento será suspenso nos casos em que for atestado, pelo fiscal do contrato ou pela Secretaria Municipal de Fazenda, o não cumprimento total da obrigação contratual.</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6.4. 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6.5. A nota fiscal e os documentos apresentados serão submetidos à aprovação da Secretaria solicitante.</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6.6. Caso a conta corrente informada pelo credor seja em banco diverso a conta corrente pagadora deste Município, reservamo-nos ao direito de descontar tarifa referente à transferência por TED, DOC e PIX.</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6.7. A nota fiscal não poderá conter emendas, rasuras, acréscimos ou entrelinhas, devendo nela constar, além de seus elementos padronizados, os seguintes dizeres:</w:t>
      </w:r>
    </w:p>
    <w:p w:rsidR="00931608" w:rsidRPr="00353ACB" w:rsidRDefault="00931608" w:rsidP="00C462BC">
      <w:pPr>
        <w:pStyle w:val="PargrafodaLista"/>
        <w:tabs>
          <w:tab w:val="left" w:pos="3240"/>
        </w:tabs>
        <w:spacing w:before="120"/>
        <w:ind w:left="0"/>
        <w:contextualSpacing w:val="0"/>
        <w:jc w:val="both"/>
        <w:rPr>
          <w:rFonts w:ascii="Arial" w:hAnsi="Arial" w:cs="Arial"/>
          <w:b/>
          <w:sz w:val="22"/>
          <w:szCs w:val="22"/>
        </w:rPr>
      </w:pPr>
      <w:r w:rsidRPr="00353ACB">
        <w:rPr>
          <w:rFonts w:ascii="Arial" w:hAnsi="Arial" w:cs="Arial"/>
          <w:sz w:val="22"/>
          <w:szCs w:val="22"/>
        </w:rPr>
        <w:t xml:space="preserve">- </w:t>
      </w:r>
      <w:r w:rsidRPr="00353ACB">
        <w:rPr>
          <w:rFonts w:ascii="Arial" w:hAnsi="Arial" w:cs="Arial"/>
          <w:b/>
          <w:sz w:val="22"/>
          <w:szCs w:val="22"/>
        </w:rPr>
        <w:t>PREFEITURA MUNICIPAL DE CAMPO MAGRO/PR</w:t>
      </w:r>
    </w:p>
    <w:p w:rsidR="00931608" w:rsidRPr="00353ACB" w:rsidRDefault="00931608" w:rsidP="00C462BC">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xml:space="preserve">- RODOVIA GUMERCINDO BOZA, KM 20, 20.823, </w:t>
      </w:r>
      <w:proofErr w:type="gramStart"/>
      <w:r w:rsidRPr="00353ACB">
        <w:rPr>
          <w:rFonts w:ascii="Arial" w:hAnsi="Arial" w:cs="Arial"/>
          <w:b/>
          <w:sz w:val="22"/>
          <w:szCs w:val="22"/>
        </w:rPr>
        <w:t>CENTRO</w:t>
      </w:r>
      <w:proofErr w:type="gramEnd"/>
    </w:p>
    <w:p w:rsidR="00931608" w:rsidRPr="00353ACB" w:rsidRDefault="00931608" w:rsidP="00C462BC">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CAMPO MAGRO/PR, CEP: 83.535-000.</w:t>
      </w:r>
    </w:p>
    <w:p w:rsidR="00931608" w:rsidRPr="00353ACB" w:rsidRDefault="00931608" w:rsidP="00C462BC">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CNPJ N.º 01.607.539/0001-76</w:t>
      </w:r>
    </w:p>
    <w:p w:rsidR="00931608" w:rsidRPr="00353ACB" w:rsidRDefault="00931608" w:rsidP="00C462BC">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INSCRIÇÃO ESTADUAL – ISENTA</w:t>
      </w:r>
    </w:p>
    <w:p w:rsidR="00931608" w:rsidRPr="00353ACB" w:rsidRDefault="00931608" w:rsidP="00C462BC">
      <w:pPr>
        <w:pStyle w:val="PargrafodaLista"/>
        <w:tabs>
          <w:tab w:val="left" w:pos="3240"/>
        </w:tabs>
        <w:spacing w:after="120"/>
        <w:ind w:left="0"/>
        <w:contextualSpacing w:val="0"/>
        <w:jc w:val="both"/>
        <w:rPr>
          <w:rFonts w:ascii="Arial" w:hAnsi="Arial" w:cs="Arial"/>
          <w:b/>
          <w:sz w:val="22"/>
          <w:szCs w:val="22"/>
        </w:rPr>
      </w:pPr>
      <w:r w:rsidRPr="00353ACB">
        <w:rPr>
          <w:rFonts w:ascii="Arial" w:hAnsi="Arial" w:cs="Arial"/>
          <w:b/>
          <w:sz w:val="22"/>
          <w:szCs w:val="22"/>
        </w:rPr>
        <w:t xml:space="preserve">- No campo Observações incluir: </w:t>
      </w:r>
      <w:r w:rsidR="00C462BC">
        <w:rPr>
          <w:rFonts w:ascii="Arial" w:hAnsi="Arial" w:cs="Arial"/>
          <w:b/>
          <w:sz w:val="22"/>
          <w:szCs w:val="22"/>
        </w:rPr>
        <w:t>Contrato</w:t>
      </w:r>
      <w:r w:rsidRPr="00353ACB">
        <w:rPr>
          <w:rFonts w:ascii="Arial" w:hAnsi="Arial" w:cs="Arial"/>
          <w:b/>
          <w:sz w:val="22"/>
          <w:szCs w:val="22"/>
        </w:rPr>
        <w:t xml:space="preserve"> n.º XX/2024/ PM CAMPO MAGRO/PR.</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6.8. A nota fiscal e os documentos apresentados serão submetidos à aprovação da Secretaria solicitante.</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6.9. O Município em hipótese alguma efetuará pagamento de reajuste, correção monetária ou encargos financeiros correspondentes ao atraso na apresentação das faturas corretas.</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6.10. Caso se constate irregularidade nas faturas apresentadas, o Município, a seu exclusivo critério, poderá devolvê-las ao proponente, para as devidas correções, ou aceitá-</w:t>
      </w:r>
      <w:r w:rsidRPr="00353ACB">
        <w:rPr>
          <w:rFonts w:ascii="Arial" w:hAnsi="Arial" w:cs="Arial"/>
          <w:sz w:val="22"/>
          <w:szCs w:val="22"/>
        </w:rPr>
        <w:lastRenderedPageBreak/>
        <w:t>las, glosando a parte que julgar indevida. Na hipótese de devolução, as faturas serão consideradas como não apresentadas para fins de atendimento às condições contratuais.</w:t>
      </w:r>
    </w:p>
    <w:p w:rsidR="00931608" w:rsidRPr="00353ACB" w:rsidRDefault="00931608" w:rsidP="00C462BC">
      <w:pPr>
        <w:widowControl w:val="0"/>
        <w:spacing w:before="120" w:after="120"/>
        <w:jc w:val="both"/>
        <w:rPr>
          <w:rFonts w:ascii="Arial" w:hAnsi="Arial" w:cs="Arial"/>
          <w:sz w:val="22"/>
          <w:szCs w:val="22"/>
        </w:rPr>
      </w:pPr>
      <w:r w:rsidRPr="00353ACB">
        <w:rPr>
          <w:rFonts w:ascii="Arial" w:hAnsi="Arial" w:cs="Arial"/>
          <w:sz w:val="22"/>
          <w:szCs w:val="22"/>
        </w:rPr>
        <w:t>6.11. O Município de Campo Magro fará a retenção de IR conforme estabelecido no decreto municipal 367/2023 de 06 de outubro de 2023, sendo o fato gerador a data do pagamento efetuado.</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 xml:space="preserve">6.12. O contratado regularmente optante pelo Simples Nacional, nos termos da </w:t>
      </w:r>
      <w:hyperlink r:id="rId103" w:history="1">
        <w:r w:rsidRPr="00353ACB">
          <w:rPr>
            <w:rStyle w:val="Hyperlink"/>
            <w:rFonts w:ascii="Arial" w:hAnsi="Arial" w:cs="Arial"/>
            <w:sz w:val="22"/>
            <w:szCs w:val="22"/>
            <w:lang w:eastAsia="en-US"/>
          </w:rPr>
          <w:t>Lei Complementar nº 123, de 2006</w:t>
        </w:r>
      </w:hyperlink>
      <w:r w:rsidRPr="00353ACB">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6.13. 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931608" w:rsidRPr="00353ACB" w:rsidRDefault="00931608" w:rsidP="00C462BC">
      <w:pPr>
        <w:pStyle w:val="PargrafodaLista"/>
        <w:tabs>
          <w:tab w:val="left" w:pos="709"/>
        </w:tabs>
        <w:autoSpaceDE w:val="0"/>
        <w:autoSpaceDN w:val="0"/>
        <w:adjustRightInd w:val="0"/>
        <w:spacing w:before="120" w:after="120"/>
        <w:ind w:left="0"/>
        <w:contextualSpacing w:val="0"/>
        <w:jc w:val="both"/>
        <w:rPr>
          <w:rFonts w:ascii="Arial" w:hAnsi="Arial" w:cs="Arial"/>
          <w:sz w:val="22"/>
          <w:szCs w:val="22"/>
        </w:rPr>
      </w:pPr>
      <w:r w:rsidRPr="00353ACB">
        <w:rPr>
          <w:rFonts w:ascii="Arial" w:hAnsi="Arial" w:cs="Arial"/>
          <w:sz w:val="22"/>
          <w:szCs w:val="22"/>
        </w:rPr>
        <w:t>6.14.</w:t>
      </w:r>
      <w:r w:rsidRPr="00353ACB">
        <w:rPr>
          <w:rFonts w:ascii="Arial" w:hAnsi="Arial" w:cs="Arial"/>
          <w:sz w:val="22"/>
          <w:szCs w:val="22"/>
        </w:rPr>
        <w:tab/>
      </w:r>
      <w:r w:rsidRPr="00353ACB">
        <w:rPr>
          <w:rFonts w:ascii="Arial" w:hAnsi="Arial" w:cs="Arial"/>
          <w:b/>
          <w:sz w:val="22"/>
          <w:szCs w:val="22"/>
        </w:rPr>
        <w:t xml:space="preserve">A(s) nota(s) </w:t>
      </w:r>
      <w:proofErr w:type="gramStart"/>
      <w:r w:rsidRPr="00353ACB">
        <w:rPr>
          <w:rFonts w:ascii="Arial" w:hAnsi="Arial" w:cs="Arial"/>
          <w:b/>
          <w:sz w:val="22"/>
          <w:szCs w:val="22"/>
        </w:rPr>
        <w:t>fiscal(</w:t>
      </w:r>
      <w:proofErr w:type="gramEnd"/>
      <w:r w:rsidRPr="00353ACB">
        <w:rPr>
          <w:rFonts w:ascii="Arial" w:hAnsi="Arial" w:cs="Arial"/>
          <w:b/>
          <w:sz w:val="22"/>
          <w:szCs w:val="22"/>
        </w:rPr>
        <w:t>is) deverá(</w:t>
      </w:r>
      <w:proofErr w:type="spellStart"/>
      <w:r w:rsidRPr="00353ACB">
        <w:rPr>
          <w:rFonts w:ascii="Arial" w:hAnsi="Arial" w:cs="Arial"/>
          <w:b/>
          <w:sz w:val="22"/>
          <w:szCs w:val="22"/>
        </w:rPr>
        <w:t>ão</w:t>
      </w:r>
      <w:proofErr w:type="spellEnd"/>
      <w:r w:rsidRPr="00353ACB">
        <w:rPr>
          <w:rFonts w:ascii="Arial" w:hAnsi="Arial" w:cs="Arial"/>
          <w:b/>
          <w:sz w:val="22"/>
          <w:szCs w:val="22"/>
        </w:rPr>
        <w:t xml:space="preserve">) ser enviada(s) para o e-mail: </w:t>
      </w:r>
      <w:hyperlink r:id="rId104" w:history="1">
        <w:r w:rsidRPr="00353ACB">
          <w:rPr>
            <w:rStyle w:val="Hyperlink"/>
            <w:rFonts w:ascii="Arial" w:hAnsi="Arial" w:cs="Arial"/>
            <w:sz w:val="22"/>
            <w:szCs w:val="22"/>
          </w:rPr>
          <w:t>notafiscal@campomagro.pr.gov.br</w:t>
        </w:r>
      </w:hyperlink>
      <w:r w:rsidRPr="00353ACB">
        <w:rPr>
          <w:rFonts w:ascii="Arial" w:hAnsi="Arial" w:cs="Arial"/>
          <w:sz w:val="22"/>
          <w:szCs w:val="22"/>
        </w:rPr>
        <w:t>.</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SÉTIMA – REAJUSTE/REEQUILIBRIO (</w:t>
      </w:r>
      <w:hyperlink r:id="rId105" w:anchor="art92" w:history="1">
        <w:r w:rsidRPr="00353ACB">
          <w:rPr>
            <w:rStyle w:val="Hyperlink"/>
            <w:i w:val="0"/>
            <w:sz w:val="22"/>
            <w:szCs w:val="22"/>
          </w:rPr>
          <w:t>art. 92, V)</w:t>
        </w:r>
        <w:proofErr w:type="gramStart"/>
      </w:hyperlink>
      <w:proofErr w:type="gramEnd"/>
    </w:p>
    <w:p w:rsidR="00931608" w:rsidRPr="00353ACB" w:rsidRDefault="00931608" w:rsidP="00C462BC">
      <w:pPr>
        <w:widowControl w:val="0"/>
        <w:spacing w:before="120" w:after="120"/>
        <w:jc w:val="both"/>
        <w:rPr>
          <w:rFonts w:ascii="Arial" w:hAnsi="Arial" w:cs="Arial"/>
          <w:snapToGrid w:val="0"/>
          <w:sz w:val="22"/>
          <w:szCs w:val="22"/>
        </w:rPr>
      </w:pPr>
      <w:r w:rsidRPr="00353ACB">
        <w:rPr>
          <w:rFonts w:ascii="Arial" w:hAnsi="Arial" w:cs="Arial"/>
          <w:sz w:val="22"/>
          <w:szCs w:val="22"/>
        </w:rPr>
        <w:t>7.1.</w:t>
      </w:r>
      <w:r w:rsidRPr="00353ACB">
        <w:rPr>
          <w:rFonts w:ascii="Arial" w:hAnsi="Arial" w:cs="Arial"/>
          <w:sz w:val="22"/>
          <w:szCs w:val="22"/>
        </w:rPr>
        <w:tab/>
      </w:r>
      <w:r w:rsidRPr="00353ACB">
        <w:rPr>
          <w:rFonts w:ascii="Arial" w:hAnsi="Arial" w:cs="Arial"/>
          <w:sz w:val="22"/>
          <w:szCs w:val="22"/>
        </w:rPr>
        <w:tab/>
        <w:t>Durante a vigência do Contrato, os valores não serão reajustados, somente poderá ocorrer à recomposição de valores nos casos enquadrados no disposto no Artigo 90 combinado com o artigo 124, d da Lei 14.133/2021.</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7.2. Não serão liberadas recomposições decorrentes de inflação, que não configurem álea econômica extraordinária, tampouco fato previsível.</w:t>
      </w:r>
    </w:p>
    <w:p w:rsidR="00931608" w:rsidRPr="00353ACB" w:rsidRDefault="00931608" w:rsidP="00C462BC">
      <w:pPr>
        <w:pStyle w:val="Nivel2"/>
        <w:numPr>
          <w:ilvl w:val="0"/>
          <w:numId w:val="0"/>
        </w:numPr>
        <w:spacing w:line="240" w:lineRule="auto"/>
        <w:rPr>
          <w:snapToGrid w:val="0"/>
          <w:szCs w:val="22"/>
        </w:rPr>
      </w:pPr>
      <w:r w:rsidRPr="00353ACB">
        <w:rPr>
          <w:szCs w:val="22"/>
        </w:rPr>
        <w:t xml:space="preserve">7.3. Os pedidos de recomposição de valores deverão ser protocolados junto ao Setor de Protocolo da Prefeitura Municipal, ou encaminhados para o e-mail </w:t>
      </w:r>
      <w:hyperlink r:id="rId106" w:history="1">
        <w:r w:rsidRPr="00353ACB">
          <w:rPr>
            <w:rStyle w:val="Hyperlink"/>
            <w:bCs/>
            <w:color w:val="0033CC"/>
            <w:szCs w:val="22"/>
          </w:rPr>
          <w:t>contratos@campomagro.pr.gov.br</w:t>
        </w:r>
      </w:hyperlink>
      <w:r w:rsidRPr="00353ACB">
        <w:rPr>
          <w:szCs w:val="22"/>
        </w:rPr>
        <w:t xml:space="preserve"> mediante retorno de confirmação. O gestor do contrato deverá responder o pedido de repactuação de preços em até 45 (quarenta e cinco) dias, contados da data do fornecimento da documentação.</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7.4. Somente serão analisados os pedidos de recomposição de valores que contenham todos os documentos comprobatórios para a referida recomposição, conforme disposto no Artigo 90 combinado com o artigo 124, d da Lei 14.133/2021.</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7.5. Os valores recompostos somente serão repassados após a assinatura, devolução do Termo assinado (conforme o caso) e publicação do Termo de Aditamento.</w:t>
      </w:r>
    </w:p>
    <w:p w:rsidR="00931608" w:rsidRPr="00353ACB" w:rsidRDefault="00931608" w:rsidP="00C462BC">
      <w:pPr>
        <w:suppressAutoHyphens/>
        <w:spacing w:before="120" w:after="120"/>
        <w:jc w:val="both"/>
        <w:rPr>
          <w:rFonts w:ascii="Arial" w:hAnsi="Arial" w:cs="Arial"/>
          <w:sz w:val="22"/>
          <w:szCs w:val="22"/>
        </w:rPr>
      </w:pPr>
      <w:r w:rsidRPr="00353ACB">
        <w:rPr>
          <w:rFonts w:ascii="Arial" w:hAnsi="Arial" w:cs="Arial"/>
          <w:sz w:val="22"/>
          <w:szCs w:val="22"/>
        </w:rPr>
        <w:t>7.6. 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7.7 O reajuste de valor não poderá ser inferior ao período de 12 (doze) meses</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 xml:space="preserve">7.8. O reajuste incidirá após o prazo de 01 (um) ano, contado da data de apresentação da </w:t>
      </w:r>
      <w:r w:rsidRPr="00754E63">
        <w:rPr>
          <w:rFonts w:ascii="Arial" w:hAnsi="Arial" w:cs="Arial"/>
          <w:sz w:val="22"/>
          <w:szCs w:val="22"/>
        </w:rPr>
        <w:t xml:space="preserve">proposta, mediante requerimento do </w:t>
      </w:r>
      <w:r w:rsidR="00754E63" w:rsidRPr="00754E63">
        <w:rPr>
          <w:rFonts w:ascii="Arial" w:hAnsi="Arial" w:cs="Arial"/>
          <w:sz w:val="22"/>
          <w:szCs w:val="22"/>
        </w:rPr>
        <w:t>contratado</w:t>
      </w:r>
      <w:r w:rsidRPr="00754E63">
        <w:rPr>
          <w:rFonts w:ascii="Arial" w:hAnsi="Arial" w:cs="Arial"/>
          <w:sz w:val="22"/>
          <w:szCs w:val="22"/>
        </w:rPr>
        <w:t>, art. 153 e 154 do Decreto Municipal de</w:t>
      </w:r>
      <w:r w:rsidRPr="00353ACB">
        <w:rPr>
          <w:rFonts w:ascii="Arial" w:hAnsi="Arial" w:cs="Arial"/>
          <w:sz w:val="22"/>
          <w:szCs w:val="22"/>
        </w:rPr>
        <w:t xml:space="preserve"> 022/2024.</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7.9. Quando antes da data de reajustamento, já tiver ocorrido à revisão do contrato para manutenção do seu equilíbrio econômico financeiro, será a revisão considerada à ocasião do reajuste, para evitar acumulação injustificada.</w:t>
      </w:r>
    </w:p>
    <w:p w:rsidR="00931608" w:rsidRPr="00353ACB" w:rsidRDefault="00931608" w:rsidP="00754E63">
      <w:pPr>
        <w:tabs>
          <w:tab w:val="left" w:pos="567"/>
          <w:tab w:val="left" w:pos="709"/>
        </w:tabs>
        <w:spacing w:before="120" w:after="120"/>
        <w:jc w:val="both"/>
        <w:rPr>
          <w:rFonts w:ascii="Arial" w:hAnsi="Arial" w:cs="Arial"/>
          <w:sz w:val="22"/>
          <w:szCs w:val="22"/>
        </w:rPr>
      </w:pPr>
      <w:r w:rsidRPr="00353ACB">
        <w:rPr>
          <w:rFonts w:ascii="Arial" w:hAnsi="Arial" w:cs="Arial"/>
          <w:bCs/>
          <w:sz w:val="22"/>
          <w:szCs w:val="22"/>
        </w:rPr>
        <w:lastRenderedPageBreak/>
        <w:t>7.10.</w:t>
      </w:r>
      <w:r w:rsidR="00754E63">
        <w:rPr>
          <w:rFonts w:ascii="Arial" w:hAnsi="Arial" w:cs="Arial"/>
          <w:bCs/>
          <w:sz w:val="22"/>
          <w:szCs w:val="22"/>
        </w:rPr>
        <w:tab/>
      </w:r>
      <w:r w:rsidRPr="00353ACB">
        <w:rPr>
          <w:rFonts w:ascii="Arial" w:hAnsi="Arial" w:cs="Arial"/>
          <w:sz w:val="22"/>
          <w:szCs w:val="22"/>
        </w:rPr>
        <w:t>Nos reajustes subsequentes ao primeiro, o interregno mínimo de um ano será contado a partir do último reajuste.</w:t>
      </w:r>
    </w:p>
    <w:p w:rsidR="00931608" w:rsidRPr="00353ACB" w:rsidRDefault="00931608" w:rsidP="00C462BC">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color w:val="FFFFFF" w:themeColor="background1"/>
          <w:sz w:val="22"/>
          <w:szCs w:val="22"/>
        </w:rPr>
      </w:pPr>
      <w:r w:rsidRPr="00353ACB">
        <w:rPr>
          <w:rFonts w:ascii="Arial" w:hAnsi="Arial" w:cs="Arial"/>
          <w:b/>
          <w:sz w:val="22"/>
          <w:szCs w:val="22"/>
        </w:rPr>
        <w:t>CLÁUSULA OITAVA - OBRIGAÇÕES DO CONTRATANTE (</w:t>
      </w:r>
      <w:hyperlink r:id="rId107" w:anchor="art92" w:history="1">
        <w:r w:rsidRPr="00353ACB">
          <w:rPr>
            <w:rStyle w:val="Hyperlink"/>
            <w:rFonts w:ascii="Arial" w:hAnsi="Arial" w:cs="Arial"/>
            <w:b/>
            <w:sz w:val="22"/>
            <w:szCs w:val="22"/>
          </w:rPr>
          <w:t>art. 92, X, XI e XIV</w:t>
        </w:r>
      </w:hyperlink>
      <w:proofErr w:type="gramStart"/>
      <w:r w:rsidRPr="00353ACB">
        <w:rPr>
          <w:rFonts w:ascii="Arial" w:hAnsi="Arial" w:cs="Arial"/>
          <w:b/>
          <w:sz w:val="22"/>
          <w:szCs w:val="22"/>
        </w:rPr>
        <w:t>)</w:t>
      </w:r>
      <w:proofErr w:type="gramEnd"/>
    </w:p>
    <w:p w:rsidR="00931608" w:rsidRPr="00353ACB" w:rsidRDefault="00931608" w:rsidP="00C462BC">
      <w:pPr>
        <w:pStyle w:val="Nivel2"/>
        <w:numPr>
          <w:ilvl w:val="0"/>
          <w:numId w:val="0"/>
        </w:numPr>
        <w:spacing w:line="240" w:lineRule="auto"/>
        <w:rPr>
          <w:szCs w:val="22"/>
        </w:rPr>
      </w:pPr>
      <w:r w:rsidRPr="00353ACB">
        <w:rPr>
          <w:szCs w:val="22"/>
        </w:rPr>
        <w:t>8.1 São obrigações do Contratante:</w:t>
      </w:r>
    </w:p>
    <w:p w:rsidR="00931608" w:rsidRPr="00353ACB" w:rsidRDefault="00931608" w:rsidP="00C462BC">
      <w:pPr>
        <w:pStyle w:val="Nivel2"/>
        <w:numPr>
          <w:ilvl w:val="0"/>
          <w:numId w:val="0"/>
        </w:numPr>
        <w:spacing w:line="240" w:lineRule="auto"/>
        <w:rPr>
          <w:szCs w:val="22"/>
        </w:rPr>
      </w:pPr>
      <w:r w:rsidRPr="00353ACB">
        <w:rPr>
          <w:szCs w:val="22"/>
        </w:rPr>
        <w:t>8.2. Receber o objeto no prazo e condições estabelecidas no Termo de Referência;</w:t>
      </w:r>
    </w:p>
    <w:p w:rsidR="00931608" w:rsidRPr="00353ACB" w:rsidRDefault="00931608" w:rsidP="00C462BC">
      <w:pPr>
        <w:pStyle w:val="Nivel2"/>
        <w:numPr>
          <w:ilvl w:val="0"/>
          <w:numId w:val="0"/>
        </w:numPr>
        <w:spacing w:line="240" w:lineRule="auto"/>
        <w:rPr>
          <w:szCs w:val="22"/>
        </w:rPr>
      </w:pPr>
      <w:r w:rsidRPr="00353ACB">
        <w:rPr>
          <w:szCs w:val="22"/>
        </w:rPr>
        <w:t xml:space="preserve">Realizar o recebimento provisório e definitivo conforme o artigo 149 do decreto municipal n.º 022/2024. </w:t>
      </w:r>
    </w:p>
    <w:p w:rsidR="00931608" w:rsidRPr="00353ACB" w:rsidRDefault="00754E63" w:rsidP="00754E63">
      <w:pPr>
        <w:pStyle w:val="Contedodatabela"/>
        <w:numPr>
          <w:ilvl w:val="1"/>
          <w:numId w:val="45"/>
        </w:numPr>
        <w:shd w:val="clear" w:color="auto" w:fill="FFFFFF" w:themeFill="background1"/>
        <w:spacing w:before="120" w:after="120"/>
        <w:ind w:left="0" w:firstLine="0"/>
        <w:rPr>
          <w:rFonts w:ascii="Arial" w:hAnsi="Arial" w:cs="Arial"/>
          <w:sz w:val="22"/>
          <w:szCs w:val="22"/>
        </w:rPr>
      </w:pPr>
      <w:r>
        <w:rPr>
          <w:rFonts w:ascii="Arial" w:hAnsi="Arial" w:cs="Arial"/>
          <w:sz w:val="22"/>
          <w:szCs w:val="22"/>
        </w:rPr>
        <w:t xml:space="preserve"> </w:t>
      </w:r>
      <w:r w:rsidR="00931608" w:rsidRPr="00353ACB">
        <w:rPr>
          <w:rFonts w:ascii="Arial" w:hAnsi="Arial" w:cs="Arial"/>
          <w:sz w:val="22"/>
          <w:szCs w:val="22"/>
        </w:rPr>
        <w:t>Verificar minuciosamente, no prazo fixado, a conformidade dos bens recebidos provisoriamente com as especificações constantes do Edital e da proposta, para fins de aceitação e recebimento definitivos;</w:t>
      </w:r>
      <w:proofErr w:type="gramStart"/>
      <w:r w:rsidR="00931608" w:rsidRPr="00353ACB">
        <w:rPr>
          <w:rFonts w:ascii="Arial" w:hAnsi="Arial" w:cs="Arial"/>
          <w:sz w:val="22"/>
          <w:szCs w:val="22"/>
        </w:rPr>
        <w:t xml:space="preserve">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proofErr w:type="gramEnd"/>
      <w:r w:rsidRPr="00353ACB">
        <w:rPr>
          <w:rFonts w:ascii="Arial" w:hAnsi="Arial" w:cs="Arial"/>
          <w:sz w:val="22"/>
          <w:szCs w:val="22"/>
        </w:rPr>
        <w:t xml:space="preserve">8.4. Acompanhar e fiscalizar o cumprimento das obrigações da Contratada, através de servidor especialmente designado; </w:t>
      </w:r>
    </w:p>
    <w:p w:rsidR="00931608" w:rsidRPr="00353ACB" w:rsidRDefault="00931608" w:rsidP="00C462BC">
      <w:pPr>
        <w:pStyle w:val="Nivel2"/>
        <w:numPr>
          <w:ilvl w:val="0"/>
          <w:numId w:val="0"/>
        </w:numPr>
        <w:spacing w:line="240" w:lineRule="auto"/>
        <w:rPr>
          <w:szCs w:val="22"/>
        </w:rPr>
      </w:pPr>
      <w:r w:rsidRPr="00353ACB">
        <w:rPr>
          <w:szCs w:val="22"/>
        </w:rPr>
        <w:t>8.5. Exigir o cumprimento de todas as obrigações assumidas pelo Contratado, de acordo com o contrato e seus anexos;</w:t>
      </w:r>
    </w:p>
    <w:p w:rsidR="00931608" w:rsidRPr="00353ACB" w:rsidRDefault="00931608" w:rsidP="00C462BC">
      <w:pPr>
        <w:pStyle w:val="Nivel2"/>
        <w:numPr>
          <w:ilvl w:val="0"/>
          <w:numId w:val="0"/>
        </w:numPr>
        <w:spacing w:line="240" w:lineRule="auto"/>
        <w:rPr>
          <w:szCs w:val="22"/>
        </w:rPr>
      </w:pPr>
      <w:r w:rsidRPr="00353ACB">
        <w:rPr>
          <w:szCs w:val="22"/>
        </w:rPr>
        <w:t>8.6. Notificar o Contratado, por escrito, sobre vícios, defeitos ou incorreções verificadas no objeto fornecido, para que seja por ele substituído, reparado ou corrigido, no total ou em parte, às suas expensas;</w:t>
      </w:r>
    </w:p>
    <w:p w:rsidR="00931608" w:rsidRPr="00353ACB" w:rsidRDefault="00931608" w:rsidP="00C462BC">
      <w:pPr>
        <w:pStyle w:val="Nivel2"/>
        <w:numPr>
          <w:ilvl w:val="0"/>
          <w:numId w:val="0"/>
        </w:numPr>
        <w:spacing w:line="240" w:lineRule="auto"/>
        <w:rPr>
          <w:szCs w:val="22"/>
        </w:rPr>
      </w:pPr>
      <w:r w:rsidRPr="00353ACB">
        <w:rPr>
          <w:szCs w:val="22"/>
        </w:rPr>
        <w:t>8.7. Acompanhar e fiscalizar a execução do contrato e o cumprimento das obrigações pelo Contratado;</w:t>
      </w:r>
    </w:p>
    <w:p w:rsidR="00931608" w:rsidRPr="00353ACB" w:rsidRDefault="00931608" w:rsidP="00C462BC">
      <w:pPr>
        <w:pStyle w:val="Nivel2"/>
        <w:numPr>
          <w:ilvl w:val="0"/>
          <w:numId w:val="0"/>
        </w:numPr>
        <w:spacing w:line="240" w:lineRule="auto"/>
        <w:rPr>
          <w:szCs w:val="22"/>
        </w:rPr>
      </w:pPr>
      <w:r w:rsidRPr="00353ACB">
        <w:rPr>
          <w:szCs w:val="22"/>
        </w:rPr>
        <w:t xml:space="preserve">8.8. Comunicar a empresa para </w:t>
      </w:r>
      <w:r w:rsidRPr="00353ACB">
        <w:rPr>
          <w:bCs/>
          <w:szCs w:val="22"/>
        </w:rPr>
        <w:t xml:space="preserve">emissão de Nota Fiscal no que </w:t>
      </w:r>
      <w:proofErr w:type="spellStart"/>
      <w:r w:rsidRPr="00353ACB">
        <w:rPr>
          <w:bCs/>
          <w:szCs w:val="22"/>
        </w:rPr>
        <w:t>pertine</w:t>
      </w:r>
      <w:proofErr w:type="spellEnd"/>
      <w:r w:rsidRPr="00353ACB">
        <w:rPr>
          <w:bCs/>
          <w:szCs w:val="22"/>
        </w:rPr>
        <w:t xml:space="preserve"> à parcela incontroversa da execução do objeto, para efeito de liquidação e pagamento, quando houver controvérsia sobre a execução do objeto, quanto à dimensão, qualidade e quantidade, conforme o </w:t>
      </w:r>
      <w:hyperlink r:id="rId108" w:anchor="art143" w:history="1">
        <w:r w:rsidRPr="00353ACB">
          <w:rPr>
            <w:rStyle w:val="Hyperlink"/>
            <w:bCs/>
            <w:szCs w:val="22"/>
          </w:rPr>
          <w:t>art. 143 da Lei nº 14.133, de 2021</w:t>
        </w:r>
      </w:hyperlink>
      <w:r w:rsidRPr="00353ACB">
        <w:rPr>
          <w:bCs/>
          <w:szCs w:val="22"/>
        </w:rPr>
        <w:t>;</w:t>
      </w:r>
    </w:p>
    <w:p w:rsidR="00931608" w:rsidRPr="00353ACB" w:rsidRDefault="00931608" w:rsidP="00C462BC">
      <w:pPr>
        <w:pStyle w:val="Nivel2"/>
        <w:numPr>
          <w:ilvl w:val="0"/>
          <w:numId w:val="0"/>
        </w:numPr>
        <w:spacing w:line="240" w:lineRule="auto"/>
        <w:rPr>
          <w:szCs w:val="22"/>
        </w:rPr>
      </w:pPr>
      <w:r w:rsidRPr="00353ACB">
        <w:rPr>
          <w:szCs w:val="22"/>
        </w:rPr>
        <w:t>8.9. Efetuar o pagamento ao Contratado do valor correspondente ao fornecimento do objeto, no prazo, forma e condições estabelecidos no presente Contrato;</w:t>
      </w:r>
    </w:p>
    <w:p w:rsidR="00931608" w:rsidRPr="00353ACB" w:rsidRDefault="00931608" w:rsidP="00C462BC">
      <w:pPr>
        <w:pStyle w:val="Nivel2"/>
        <w:numPr>
          <w:ilvl w:val="0"/>
          <w:numId w:val="0"/>
        </w:numPr>
        <w:spacing w:line="240" w:lineRule="auto"/>
        <w:rPr>
          <w:szCs w:val="22"/>
        </w:rPr>
      </w:pPr>
      <w:r w:rsidRPr="00353ACB">
        <w:rPr>
          <w:szCs w:val="22"/>
        </w:rPr>
        <w:t xml:space="preserve">8.10. Aplicar ao Contratado as sanções previstas na lei e neste Contrato; </w:t>
      </w:r>
    </w:p>
    <w:p w:rsidR="00754E63" w:rsidRDefault="00931608" w:rsidP="00C462BC">
      <w:pPr>
        <w:pStyle w:val="Nivel2"/>
        <w:numPr>
          <w:ilvl w:val="0"/>
          <w:numId w:val="0"/>
        </w:numPr>
        <w:spacing w:line="240" w:lineRule="auto"/>
        <w:rPr>
          <w:szCs w:val="22"/>
        </w:rPr>
      </w:pPr>
      <w:r w:rsidRPr="00353ACB">
        <w:rPr>
          <w:szCs w:val="22"/>
        </w:rPr>
        <w:t>8.11. 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931608" w:rsidRPr="00754E63" w:rsidRDefault="00754E63" w:rsidP="00754E63">
      <w:pPr>
        <w:pStyle w:val="Nivel2"/>
        <w:numPr>
          <w:ilvl w:val="0"/>
          <w:numId w:val="0"/>
        </w:numPr>
        <w:tabs>
          <w:tab w:val="left" w:pos="567"/>
        </w:tabs>
        <w:spacing w:line="240" w:lineRule="auto"/>
        <w:rPr>
          <w:szCs w:val="22"/>
        </w:rPr>
      </w:pPr>
      <w:r>
        <w:rPr>
          <w:szCs w:val="22"/>
        </w:rPr>
        <w:t>8.12.</w:t>
      </w:r>
      <w:r>
        <w:rPr>
          <w:szCs w:val="22"/>
        </w:rPr>
        <w:tab/>
      </w:r>
      <w:r w:rsidR="00931608" w:rsidRPr="00353ACB">
        <w:rPr>
          <w:color w:val="auto"/>
          <w:szCs w:val="22"/>
        </w:rPr>
        <w:t>Notificar os emitentes das garantias quanto ao início de processo administrativo para apuração de descumprimento de cláusulas contratuais.</w:t>
      </w:r>
    </w:p>
    <w:p w:rsidR="00931608" w:rsidRPr="00353ACB" w:rsidRDefault="00931608" w:rsidP="00C462BC">
      <w:pPr>
        <w:pStyle w:val="Nivel2"/>
        <w:numPr>
          <w:ilvl w:val="0"/>
          <w:numId w:val="0"/>
        </w:numPr>
        <w:spacing w:line="240" w:lineRule="auto"/>
        <w:rPr>
          <w:szCs w:val="22"/>
        </w:rPr>
      </w:pPr>
      <w:r w:rsidRPr="00353ACB">
        <w:rPr>
          <w:szCs w:val="22"/>
        </w:rPr>
        <w:t>8.1</w:t>
      </w:r>
      <w:r w:rsidR="00754E63">
        <w:rPr>
          <w:szCs w:val="22"/>
        </w:rPr>
        <w:t>3</w:t>
      </w:r>
      <w:r w:rsidRPr="00353ACB">
        <w:rPr>
          <w:szCs w:val="22"/>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NONA - OBRIGAÇÕES DO CONTRATADO (</w:t>
      </w:r>
      <w:hyperlink r:id="rId109" w:anchor="art92" w:history="1">
        <w:r w:rsidRPr="00353ACB">
          <w:rPr>
            <w:rStyle w:val="Hyperlink"/>
            <w:i w:val="0"/>
            <w:sz w:val="22"/>
            <w:szCs w:val="22"/>
          </w:rPr>
          <w:t>art. 92, XIV, XVI e XVII)</w:t>
        </w:r>
        <w:proofErr w:type="gramStart"/>
      </w:hyperlink>
      <w:proofErr w:type="gramEnd"/>
    </w:p>
    <w:p w:rsidR="00931608" w:rsidRPr="00353ACB" w:rsidRDefault="00931608" w:rsidP="00C462BC">
      <w:pPr>
        <w:pStyle w:val="Nivel2"/>
        <w:numPr>
          <w:ilvl w:val="0"/>
          <w:numId w:val="0"/>
        </w:numPr>
        <w:rPr>
          <w:szCs w:val="22"/>
        </w:rPr>
      </w:pPr>
      <w:r w:rsidRPr="00353ACB">
        <w:rPr>
          <w:szCs w:val="22"/>
        </w:rPr>
        <w:t>9.1. O Contratado deve cumprir todas as obrigações constantes deste Contrato e em seus anexos, assumindo como exclusivamente seus os riscos e as despesas decorrentes da boa e perfeita execução do objeto, observando, ainda, as obrigações a seguir dispostas:</w:t>
      </w:r>
    </w:p>
    <w:p w:rsidR="00931608" w:rsidRPr="00353ACB" w:rsidRDefault="00931608" w:rsidP="00C462BC">
      <w:pPr>
        <w:pStyle w:val="Nivel2"/>
        <w:numPr>
          <w:ilvl w:val="0"/>
          <w:numId w:val="0"/>
        </w:numPr>
        <w:rPr>
          <w:i/>
          <w:szCs w:val="22"/>
        </w:rPr>
      </w:pPr>
      <w:r w:rsidRPr="00353ACB">
        <w:rPr>
          <w:szCs w:val="22"/>
        </w:rPr>
        <w:t>9.2. Entregar o objeto acompanhado do manual do usuário, com uma versão em português, e da relação da rede de assistência técnica autorizada; (quando for o caso).</w:t>
      </w:r>
    </w:p>
    <w:p w:rsidR="00931608" w:rsidRPr="00353ACB" w:rsidRDefault="00931608" w:rsidP="00C462BC">
      <w:pPr>
        <w:pStyle w:val="Nivel2"/>
        <w:numPr>
          <w:ilvl w:val="0"/>
          <w:numId w:val="0"/>
        </w:numPr>
        <w:spacing w:line="240" w:lineRule="auto"/>
        <w:rPr>
          <w:color w:val="000000" w:themeColor="text1"/>
          <w:szCs w:val="22"/>
        </w:rPr>
      </w:pPr>
      <w:r w:rsidRPr="00353ACB">
        <w:rPr>
          <w:color w:val="auto"/>
          <w:szCs w:val="22"/>
        </w:rPr>
        <w:lastRenderedPageBreak/>
        <w:t xml:space="preserve">9.3. </w:t>
      </w:r>
      <w:r w:rsidRPr="00353ACB">
        <w:rPr>
          <w:szCs w:val="22"/>
        </w:rPr>
        <w:t>Responsabilizar-se pelos vícios e danos decorrentes do objeto, de acordo com o Código de Defesa do Consumidor (</w:t>
      </w:r>
      <w:hyperlink r:id="rId110" w:history="1">
        <w:r w:rsidRPr="00353ACB">
          <w:rPr>
            <w:rStyle w:val="Hyperlink"/>
            <w:szCs w:val="22"/>
          </w:rPr>
          <w:t>Lei nº 8.078, de 1990</w:t>
        </w:r>
      </w:hyperlink>
      <w:r w:rsidRPr="00353ACB">
        <w:rPr>
          <w:szCs w:val="22"/>
        </w:rPr>
        <w:t>);</w:t>
      </w:r>
    </w:p>
    <w:p w:rsidR="00931608" w:rsidRPr="00353ACB" w:rsidRDefault="00931608" w:rsidP="00C462BC">
      <w:pPr>
        <w:pStyle w:val="Nivel2"/>
        <w:numPr>
          <w:ilvl w:val="0"/>
          <w:numId w:val="0"/>
        </w:numPr>
        <w:spacing w:line="240" w:lineRule="auto"/>
        <w:rPr>
          <w:color w:val="000000" w:themeColor="text1"/>
          <w:szCs w:val="22"/>
        </w:rPr>
      </w:pPr>
      <w:r w:rsidRPr="00353ACB">
        <w:rPr>
          <w:color w:val="000000" w:themeColor="text1"/>
          <w:szCs w:val="22"/>
        </w:rPr>
        <w:t>9.4. Comunicar ao contratante, no prazo máximo de 24 (vinte e quatro) horas que antecede a data da entrega, os motivos que impossibilitem o cumprimento do prazo previsto, com a devida comprovação;</w:t>
      </w:r>
    </w:p>
    <w:p w:rsidR="00931608" w:rsidRPr="00353ACB" w:rsidRDefault="00931608" w:rsidP="00C462BC">
      <w:pPr>
        <w:pStyle w:val="Nivel2"/>
        <w:numPr>
          <w:ilvl w:val="0"/>
          <w:numId w:val="0"/>
        </w:numPr>
        <w:spacing w:line="240" w:lineRule="auto"/>
        <w:rPr>
          <w:color w:val="000000" w:themeColor="text1"/>
          <w:szCs w:val="22"/>
        </w:rPr>
      </w:pPr>
      <w:r w:rsidRPr="00353ACB">
        <w:rPr>
          <w:color w:val="000000" w:themeColor="text1"/>
          <w:szCs w:val="22"/>
        </w:rPr>
        <w:t>9.5. Atender às determinações regulares emitidas pelo fiscal ou gestor do contrato ou autoridade superior (</w:t>
      </w:r>
      <w:hyperlink r:id="rId111" w:anchor="art137" w:history="1">
        <w:r w:rsidRPr="00353ACB">
          <w:rPr>
            <w:rStyle w:val="Hyperlink"/>
            <w:szCs w:val="22"/>
          </w:rPr>
          <w:t>art. 137, II, da Lei n.º 14.133, de 2021</w:t>
        </w:r>
      </w:hyperlink>
      <w:r w:rsidRPr="00353ACB">
        <w:rPr>
          <w:color w:val="000000" w:themeColor="text1"/>
          <w:szCs w:val="22"/>
        </w:rPr>
        <w:t xml:space="preserve">) e </w:t>
      </w:r>
      <w:r w:rsidRPr="00353ACB">
        <w:rPr>
          <w:szCs w:val="22"/>
        </w:rPr>
        <w:t>prestar todo esclarecimento ou informação por eles solicitados</w:t>
      </w:r>
      <w:r w:rsidRPr="00353ACB">
        <w:rPr>
          <w:color w:val="000000" w:themeColor="text1"/>
          <w:szCs w:val="22"/>
        </w:rPr>
        <w:t>;</w:t>
      </w:r>
    </w:p>
    <w:p w:rsidR="00931608" w:rsidRPr="00353ACB" w:rsidRDefault="00931608" w:rsidP="00C462BC">
      <w:pPr>
        <w:pStyle w:val="Nivel2"/>
        <w:numPr>
          <w:ilvl w:val="0"/>
          <w:numId w:val="0"/>
        </w:numPr>
        <w:spacing w:line="240" w:lineRule="auto"/>
        <w:rPr>
          <w:color w:val="000000" w:themeColor="text1"/>
          <w:szCs w:val="22"/>
        </w:rPr>
      </w:pPr>
      <w:r w:rsidRPr="00353ACB">
        <w:rPr>
          <w:color w:val="000000" w:themeColor="text1"/>
          <w:szCs w:val="22"/>
        </w:rPr>
        <w:t>9.6. Reparar, corrigir, remover, reconstruir ou substituir, às suas expensas, no total ou em parte, no prazo fixado pelo fiscal do contrato, os bens nos quais se verificarem vícios, defeitos ou incorreções resultantes da execução ou dos materiais empregados;</w:t>
      </w:r>
    </w:p>
    <w:p w:rsidR="00931608" w:rsidRPr="00353ACB" w:rsidRDefault="00931608" w:rsidP="00C462BC">
      <w:pPr>
        <w:pStyle w:val="Nivel2"/>
        <w:numPr>
          <w:ilvl w:val="0"/>
          <w:numId w:val="0"/>
        </w:numPr>
        <w:spacing w:line="240" w:lineRule="auto"/>
        <w:rPr>
          <w:szCs w:val="22"/>
        </w:rPr>
      </w:pPr>
      <w:r w:rsidRPr="00353ACB">
        <w:rPr>
          <w:szCs w:val="22"/>
        </w:rPr>
        <w:t>9.7.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931608" w:rsidRPr="00353ACB" w:rsidRDefault="00931608" w:rsidP="00C462BC">
      <w:pPr>
        <w:pStyle w:val="Nivel2"/>
        <w:numPr>
          <w:ilvl w:val="0"/>
          <w:numId w:val="0"/>
        </w:numPr>
        <w:spacing w:line="240" w:lineRule="auto"/>
        <w:rPr>
          <w:szCs w:val="22"/>
        </w:rPr>
      </w:pPr>
      <w:r w:rsidRPr="00353ACB">
        <w:rPr>
          <w:szCs w:val="22"/>
        </w:rPr>
        <w:t xml:space="preserve">9.8.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931608" w:rsidRPr="00353ACB" w:rsidRDefault="00931608" w:rsidP="00C462BC">
      <w:pPr>
        <w:pStyle w:val="Nivel2"/>
        <w:numPr>
          <w:ilvl w:val="0"/>
          <w:numId w:val="0"/>
        </w:numPr>
        <w:spacing w:line="240" w:lineRule="auto"/>
        <w:rPr>
          <w:szCs w:val="22"/>
        </w:rPr>
      </w:pPr>
      <w:r w:rsidRPr="00353ACB">
        <w:rPr>
          <w:szCs w:val="22"/>
        </w:rPr>
        <w:t>9.9.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931608" w:rsidRPr="00353ACB" w:rsidRDefault="00931608" w:rsidP="00C462BC">
      <w:pPr>
        <w:pStyle w:val="Nivel2"/>
        <w:numPr>
          <w:ilvl w:val="0"/>
          <w:numId w:val="0"/>
        </w:numPr>
        <w:spacing w:line="240" w:lineRule="auto"/>
        <w:rPr>
          <w:szCs w:val="22"/>
        </w:rPr>
      </w:pPr>
      <w:r w:rsidRPr="00353ACB">
        <w:rPr>
          <w:szCs w:val="22"/>
        </w:rPr>
        <w:t>9.11. Paralisar, por determinação do contratante, qualquer atividade que não esteja sendo executada de acordo com a boa técnica ou que ponha em risco a segurança de pessoas ou bens de terceiros.</w:t>
      </w:r>
    </w:p>
    <w:p w:rsidR="00931608" w:rsidRPr="00353ACB" w:rsidRDefault="00931608" w:rsidP="00C462BC">
      <w:pPr>
        <w:pStyle w:val="Nivel2"/>
        <w:numPr>
          <w:ilvl w:val="0"/>
          <w:numId w:val="0"/>
        </w:numPr>
        <w:spacing w:line="240" w:lineRule="auto"/>
        <w:rPr>
          <w:szCs w:val="22"/>
        </w:rPr>
      </w:pPr>
      <w:r w:rsidRPr="00353ACB">
        <w:rPr>
          <w:szCs w:val="22"/>
        </w:rPr>
        <w:t xml:space="preserve">9.12. Manter durante toda a vigência do contrato, em compatibilidade com as obrigações assumidas, todas as condições exigidas para habilitação na licitação; </w:t>
      </w:r>
    </w:p>
    <w:p w:rsidR="00931608" w:rsidRPr="00353ACB" w:rsidRDefault="00931608" w:rsidP="00C462BC">
      <w:pPr>
        <w:pStyle w:val="Nivel2"/>
        <w:numPr>
          <w:ilvl w:val="0"/>
          <w:numId w:val="0"/>
        </w:numPr>
        <w:spacing w:line="240" w:lineRule="auto"/>
        <w:rPr>
          <w:b/>
          <w:bCs/>
          <w:szCs w:val="22"/>
        </w:rPr>
      </w:pPr>
      <w:r w:rsidRPr="00353ACB">
        <w:rPr>
          <w:szCs w:val="22"/>
        </w:rPr>
        <w:t>9.13. Cumprir, durante todo o período de execução do contrato, a reserva de cargos prevista em lei para pessoa com deficiência, para reabilitado da Previdência Social ou para aprendiz, bem como as reservas de cargos previstas na legislação (</w:t>
      </w:r>
      <w:hyperlink r:id="rId112" w:anchor="art116" w:history="1">
        <w:r w:rsidRPr="00353ACB">
          <w:rPr>
            <w:rStyle w:val="Hyperlink"/>
            <w:szCs w:val="22"/>
          </w:rPr>
          <w:t>art. 116, da Lei n.º 14.133, de 2021</w:t>
        </w:r>
      </w:hyperlink>
      <w:r w:rsidRPr="00353ACB">
        <w:rPr>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9.14. Comprovar a reserva de cargos a que se refere </w:t>
      </w:r>
      <w:proofErr w:type="gramStart"/>
      <w:r w:rsidRPr="00353ACB">
        <w:rPr>
          <w:szCs w:val="22"/>
        </w:rPr>
        <w:t>a</w:t>
      </w:r>
      <w:proofErr w:type="gramEnd"/>
      <w:r w:rsidRPr="00353ACB">
        <w:rPr>
          <w:szCs w:val="22"/>
        </w:rPr>
        <w:t xml:space="preserve"> cláusula acima, no prazo fixado pelo fiscal do contrato, com a indicação dos empregados que preencheram as referidas vagas (</w:t>
      </w:r>
      <w:hyperlink r:id="rId113" w:anchor="art116" w:history="1">
        <w:r w:rsidRPr="00353ACB">
          <w:rPr>
            <w:rStyle w:val="Hyperlink"/>
            <w:szCs w:val="22"/>
          </w:rPr>
          <w:t>art. 116, parágrafo único, da Lei n.º 14.133, de 2021</w:t>
        </w:r>
      </w:hyperlink>
      <w:r w:rsidRPr="00353ACB">
        <w:rPr>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9.15.   Guardar sigilo sobre todas as informações obtidas em decorrência do cumprimento do contrato; </w:t>
      </w:r>
    </w:p>
    <w:p w:rsidR="00931608" w:rsidRPr="00353ACB" w:rsidRDefault="00931608" w:rsidP="00C462BC">
      <w:pPr>
        <w:pStyle w:val="Nivel2"/>
        <w:numPr>
          <w:ilvl w:val="0"/>
          <w:numId w:val="0"/>
        </w:numPr>
        <w:spacing w:line="240" w:lineRule="auto"/>
        <w:rPr>
          <w:szCs w:val="22"/>
        </w:rPr>
      </w:pPr>
      <w:r w:rsidRPr="00353ACB">
        <w:rPr>
          <w:szCs w:val="22"/>
        </w:rPr>
        <w:t xml:space="preserve">9.16.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14" w:anchor="art124" w:history="1">
        <w:r w:rsidRPr="00353ACB">
          <w:rPr>
            <w:rStyle w:val="Hyperlink"/>
            <w:szCs w:val="22"/>
          </w:rPr>
          <w:t xml:space="preserve">art. 124, II, d, da Lei nº 14.133, de </w:t>
        </w:r>
        <w:proofErr w:type="gramStart"/>
        <w:r w:rsidRPr="00353ACB">
          <w:rPr>
            <w:rStyle w:val="Hyperlink"/>
            <w:szCs w:val="22"/>
          </w:rPr>
          <w:t>2021.</w:t>
        </w:r>
        <w:proofErr w:type="gramEnd"/>
      </w:hyperlink>
    </w:p>
    <w:p w:rsidR="00931608" w:rsidRPr="00353ACB" w:rsidRDefault="00931608" w:rsidP="00C462BC">
      <w:pPr>
        <w:pStyle w:val="Nivel2"/>
        <w:numPr>
          <w:ilvl w:val="0"/>
          <w:numId w:val="0"/>
        </w:numPr>
        <w:spacing w:line="240" w:lineRule="auto"/>
        <w:rPr>
          <w:szCs w:val="22"/>
        </w:rPr>
      </w:pPr>
      <w:r w:rsidRPr="00353ACB">
        <w:rPr>
          <w:szCs w:val="22"/>
        </w:rPr>
        <w:lastRenderedPageBreak/>
        <w:t>9.17. Cumprir, além dos postulados legais vigentes de âmbito federal, estadual ou municipal, as normas de segurança do contratante;</w:t>
      </w:r>
    </w:p>
    <w:p w:rsidR="00931608" w:rsidRPr="00353ACB" w:rsidRDefault="00931608" w:rsidP="00C462BC">
      <w:pPr>
        <w:pStyle w:val="Nivel2"/>
        <w:numPr>
          <w:ilvl w:val="0"/>
          <w:numId w:val="0"/>
        </w:numPr>
        <w:rPr>
          <w:i/>
          <w:szCs w:val="22"/>
        </w:rPr>
      </w:pPr>
      <w:bookmarkStart w:id="60" w:name="_Ref118293001"/>
      <w:r w:rsidRPr="00353ACB">
        <w:rPr>
          <w:szCs w:val="22"/>
        </w:rPr>
        <w:t>9.18.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60"/>
    </w:p>
    <w:p w:rsidR="00931608" w:rsidRPr="00353ACB" w:rsidRDefault="00931608" w:rsidP="00C462BC">
      <w:pPr>
        <w:pStyle w:val="Nivel2"/>
        <w:numPr>
          <w:ilvl w:val="0"/>
          <w:numId w:val="0"/>
        </w:numPr>
        <w:rPr>
          <w:i/>
          <w:szCs w:val="22"/>
        </w:rPr>
      </w:pPr>
      <w:r w:rsidRPr="00353ACB">
        <w:rPr>
          <w:szCs w:val="22"/>
        </w:rPr>
        <w:t>9.19. Orientar e treinar seus empregados sobre os deveres previstos na Lei nº 13.709, de 14 de agosto de 2018, adotando medidas eficazes para proteção de dados pessoais a que tenha acesso por força da execução deste contrato;</w:t>
      </w:r>
    </w:p>
    <w:p w:rsidR="00931608" w:rsidRPr="00353ACB" w:rsidRDefault="00931608" w:rsidP="00C462BC">
      <w:pPr>
        <w:pStyle w:val="Nivel2"/>
        <w:numPr>
          <w:ilvl w:val="0"/>
          <w:numId w:val="0"/>
        </w:numPr>
        <w:rPr>
          <w:i/>
          <w:szCs w:val="22"/>
        </w:rPr>
      </w:pPr>
      <w:r w:rsidRPr="00353ACB">
        <w:rPr>
          <w:szCs w:val="22"/>
        </w:rPr>
        <w:t>9.20. Conduzir os trabalhos com estrita observância às normas da legislação pertinente, cumprindo as determinações dos Poderes Públicos, mantendo sempre limpo o local d</w:t>
      </w:r>
      <w:r w:rsidRPr="00353ACB">
        <w:rPr>
          <w:szCs w:val="22"/>
          <w:lang w:eastAsia="en-US"/>
        </w:rPr>
        <w:t>e execução do objeto</w:t>
      </w:r>
      <w:r w:rsidRPr="00353ACB">
        <w:rPr>
          <w:szCs w:val="22"/>
        </w:rPr>
        <w:t xml:space="preserve"> e nas melhores condições de segurança, higiene e disciplina.</w:t>
      </w:r>
    </w:p>
    <w:p w:rsidR="00931608" w:rsidRPr="00353ACB" w:rsidRDefault="00931608" w:rsidP="00C462BC">
      <w:pPr>
        <w:pStyle w:val="Nivel2"/>
        <w:numPr>
          <w:ilvl w:val="0"/>
          <w:numId w:val="0"/>
        </w:numPr>
        <w:rPr>
          <w:i/>
          <w:szCs w:val="22"/>
        </w:rPr>
      </w:pPr>
      <w:r w:rsidRPr="00353ACB">
        <w:rPr>
          <w:szCs w:val="22"/>
        </w:rPr>
        <w:t>9.21. Submeter previamente, por escrito, ao contratante, para análise e aprovação, quaisquer mudanças nos métodos executivos que fujam às especificações do memorial descritivo ou instrumento congênere.</w:t>
      </w:r>
    </w:p>
    <w:p w:rsidR="00754E63" w:rsidRDefault="00931608" w:rsidP="00754E63">
      <w:pPr>
        <w:pStyle w:val="Nivel2"/>
        <w:numPr>
          <w:ilvl w:val="0"/>
          <w:numId w:val="0"/>
        </w:numPr>
        <w:rPr>
          <w:szCs w:val="22"/>
        </w:rPr>
      </w:pPr>
      <w:bookmarkStart w:id="61" w:name="_Ref118293030"/>
      <w:r w:rsidRPr="00353ACB">
        <w:rPr>
          <w:szCs w:val="22"/>
        </w:rPr>
        <w:t>9.22. Não permitir a utilização de qualquer trabalho do menor de dezesseis anos, exceto na condição de aprendiz para os maiores de quatorze anos, nem permitir a utilização do trabalho do menor de dezoito anos em trabalho noturno, perigoso ou insalubre.</w:t>
      </w:r>
      <w:bookmarkEnd w:id="61"/>
    </w:p>
    <w:p w:rsidR="00931608" w:rsidRPr="00353ACB" w:rsidRDefault="00754E63" w:rsidP="00754E63">
      <w:pPr>
        <w:pStyle w:val="Nivel2"/>
        <w:numPr>
          <w:ilvl w:val="0"/>
          <w:numId w:val="0"/>
        </w:numPr>
        <w:tabs>
          <w:tab w:val="left" w:pos="567"/>
        </w:tabs>
        <w:rPr>
          <w:szCs w:val="22"/>
        </w:rPr>
      </w:pPr>
      <w:r>
        <w:rPr>
          <w:szCs w:val="22"/>
        </w:rPr>
        <w:t>9.23.</w:t>
      </w:r>
      <w:r>
        <w:rPr>
          <w:szCs w:val="22"/>
        </w:rPr>
        <w:tab/>
      </w:r>
      <w:r w:rsidR="00931608" w:rsidRPr="00353ACB">
        <w:rPr>
          <w:szCs w:val="22"/>
        </w:rPr>
        <w:t xml:space="preserve">Responsabilizar-se pelos vícios e danos decorrentes do produto, de acordo com os artigos 12, 13, 18 e 26, do Código de Defesa do Consumidor (Lei nº 8.078, de 11 de setembro de 1990); </w:t>
      </w:r>
    </w:p>
    <w:p w:rsidR="00931608" w:rsidRPr="00353ACB" w:rsidRDefault="00754E63" w:rsidP="00754E63">
      <w:pPr>
        <w:pStyle w:val="Contedodatabela"/>
        <w:shd w:val="clear" w:color="auto" w:fill="FFFFFF" w:themeFill="background1"/>
        <w:tabs>
          <w:tab w:val="left" w:pos="567"/>
        </w:tabs>
        <w:spacing w:before="120" w:after="120"/>
        <w:rPr>
          <w:rFonts w:ascii="Arial" w:hAnsi="Arial" w:cs="Arial"/>
          <w:sz w:val="22"/>
          <w:szCs w:val="22"/>
        </w:rPr>
      </w:pPr>
      <w:r>
        <w:rPr>
          <w:rFonts w:ascii="Arial" w:hAnsi="Arial" w:cs="Arial"/>
          <w:sz w:val="22"/>
          <w:szCs w:val="22"/>
        </w:rPr>
        <w:t>9.24.</w:t>
      </w:r>
      <w:r>
        <w:rPr>
          <w:rFonts w:ascii="Arial" w:hAnsi="Arial" w:cs="Arial"/>
          <w:sz w:val="22"/>
          <w:szCs w:val="22"/>
        </w:rPr>
        <w:tab/>
      </w:r>
      <w:r>
        <w:rPr>
          <w:rFonts w:ascii="Arial" w:hAnsi="Arial" w:cs="Arial"/>
          <w:sz w:val="22"/>
          <w:szCs w:val="22"/>
        </w:rPr>
        <w:tab/>
      </w:r>
      <w:r w:rsidR="00931608" w:rsidRPr="00353ACB">
        <w:rPr>
          <w:rFonts w:ascii="Arial" w:hAnsi="Arial" w:cs="Arial"/>
          <w:sz w:val="22"/>
          <w:szCs w:val="22"/>
        </w:rPr>
        <w:t>Comunicar à Administração, com antecedência mínima de 48 (quarenta e oito) horas que antecede a data da entrega, os motivos que impossibilitem o cumprimento do prazo prev</w:t>
      </w:r>
      <w:r>
        <w:rPr>
          <w:rFonts w:ascii="Arial" w:hAnsi="Arial" w:cs="Arial"/>
          <w:sz w:val="22"/>
          <w:szCs w:val="22"/>
        </w:rPr>
        <w:t>isto, com a devida comprovação.</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GARANTIA DE EXECUÇÃO (</w:t>
      </w:r>
      <w:hyperlink r:id="rId115" w:anchor="art92" w:history="1">
        <w:r w:rsidRPr="00353ACB">
          <w:rPr>
            <w:rStyle w:val="Hyperlink"/>
            <w:i w:val="0"/>
            <w:sz w:val="22"/>
            <w:szCs w:val="22"/>
          </w:rPr>
          <w:t>art. 92, XII e XIII</w:t>
        </w:r>
      </w:hyperlink>
      <w:proofErr w:type="gramStart"/>
      <w:r w:rsidRPr="00353ACB">
        <w:rPr>
          <w:i w:val="0"/>
          <w:sz w:val="22"/>
          <w:szCs w:val="22"/>
        </w:rPr>
        <w:t>)</w:t>
      </w:r>
      <w:proofErr w:type="gramEnd"/>
    </w:p>
    <w:p w:rsidR="00931608" w:rsidRPr="00353ACB" w:rsidRDefault="00931608" w:rsidP="00C462BC">
      <w:pPr>
        <w:pStyle w:val="Nivel2"/>
        <w:numPr>
          <w:ilvl w:val="0"/>
          <w:numId w:val="0"/>
        </w:numPr>
        <w:rPr>
          <w:i/>
          <w:szCs w:val="22"/>
        </w:rPr>
      </w:pPr>
      <w:r w:rsidRPr="00353ACB">
        <w:rPr>
          <w:szCs w:val="22"/>
        </w:rPr>
        <w:t>10.1. Não haverá exigência de garantia contratual da execução.</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PRIMEIRA – INFRAÇÕES E SANÇÕES ADMINISTRATIVAS (</w:t>
      </w:r>
      <w:hyperlink r:id="rId116" w:anchor="art92" w:history="1">
        <w:r w:rsidRPr="00353ACB">
          <w:rPr>
            <w:rStyle w:val="Hyperlink"/>
            <w:i w:val="0"/>
            <w:color w:val="auto"/>
            <w:sz w:val="22"/>
            <w:szCs w:val="22"/>
          </w:rPr>
          <w:t>art. 92, XIV</w:t>
        </w:r>
      </w:hyperlink>
      <w:proofErr w:type="gramStart"/>
      <w:r w:rsidRPr="00353ACB">
        <w:rPr>
          <w:i w:val="0"/>
          <w:sz w:val="22"/>
          <w:szCs w:val="22"/>
        </w:rPr>
        <w:t>)</w:t>
      </w:r>
      <w:proofErr w:type="gramEnd"/>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11.1. Comete infração administrativa, nos termos da </w:t>
      </w:r>
      <w:hyperlink r:id="rId117" w:history="1">
        <w:r w:rsidRPr="00353ACB">
          <w:rPr>
            <w:rStyle w:val="Hyperlink"/>
            <w:color w:val="0033CC"/>
            <w:szCs w:val="22"/>
          </w:rPr>
          <w:t>Lei nº 14.133, de 202</w:t>
        </w:r>
        <w:r w:rsidRPr="00353ACB">
          <w:rPr>
            <w:rStyle w:val="Hyperlink"/>
            <w:color w:val="auto"/>
            <w:szCs w:val="22"/>
          </w:rPr>
          <w:t>1</w:t>
        </w:r>
      </w:hyperlink>
      <w:r w:rsidRPr="00353ACB">
        <w:rPr>
          <w:color w:val="auto"/>
          <w:szCs w:val="22"/>
        </w:rPr>
        <w:t>, o contratado que:</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parcial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total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ensejar</w:t>
      </w:r>
      <w:proofErr w:type="gramEnd"/>
      <w:r w:rsidR="00931608" w:rsidRPr="00353ACB">
        <w:rPr>
          <w:rFonts w:ascii="Arial" w:eastAsia="Arial" w:hAnsi="Arial" w:cs="Arial"/>
          <w:sz w:val="22"/>
          <w:szCs w:val="22"/>
        </w:rPr>
        <w:t xml:space="preserve"> o retardamento da execução ou da entrega do objeto da contratação sem motivo justificado;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apresentar</w:t>
      </w:r>
      <w:proofErr w:type="gramEnd"/>
      <w:r w:rsidR="00931608" w:rsidRPr="00353ACB">
        <w:rPr>
          <w:rFonts w:ascii="Arial" w:eastAsia="Arial" w:hAnsi="Arial" w:cs="Arial"/>
          <w:sz w:val="22"/>
          <w:szCs w:val="22"/>
        </w:rPr>
        <w:t xml:space="preserve"> documentação falsa ou prestar declaração falsa durante a execução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praticar</w:t>
      </w:r>
      <w:proofErr w:type="gramEnd"/>
      <w:r w:rsidR="00931608" w:rsidRPr="00353ACB">
        <w:rPr>
          <w:rFonts w:ascii="Arial" w:eastAsia="Arial" w:hAnsi="Arial" w:cs="Arial"/>
          <w:sz w:val="22"/>
          <w:szCs w:val="22"/>
        </w:rPr>
        <w:t xml:space="preserve"> ato fraudulento na execução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comportar</w:t>
      </w:r>
      <w:proofErr w:type="gramEnd"/>
      <w:r w:rsidR="00931608" w:rsidRPr="00353ACB">
        <w:rPr>
          <w:rFonts w:ascii="Arial" w:eastAsia="Arial" w:hAnsi="Arial" w:cs="Arial"/>
          <w:sz w:val="22"/>
          <w:szCs w:val="22"/>
        </w:rPr>
        <w:t>-se de modo inidôneo ou cometer fraude de qualquer natureza;</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praticar</w:t>
      </w:r>
      <w:proofErr w:type="gramEnd"/>
      <w:r w:rsidR="00931608" w:rsidRPr="00353ACB">
        <w:rPr>
          <w:rFonts w:ascii="Arial" w:eastAsia="Arial" w:hAnsi="Arial" w:cs="Arial"/>
          <w:sz w:val="22"/>
          <w:szCs w:val="22"/>
        </w:rPr>
        <w:t xml:space="preserve"> ato lesivo previsto no </w:t>
      </w:r>
      <w:hyperlink r:id="rId118" w:anchor="art5" w:history="1">
        <w:r w:rsidR="00931608" w:rsidRPr="00353ACB">
          <w:rPr>
            <w:rStyle w:val="Hyperlink"/>
            <w:rFonts w:ascii="Arial" w:eastAsia="Arial" w:hAnsi="Arial" w:cs="Arial"/>
            <w:color w:val="auto"/>
            <w:sz w:val="22"/>
            <w:szCs w:val="22"/>
          </w:rPr>
          <w:t>art. 5º da Lei nº 12.846, de 1º de agosto de 2013</w:t>
        </w:r>
      </w:hyperlink>
      <w:r w:rsidR="00931608" w:rsidRPr="00353ACB">
        <w:rPr>
          <w:rFonts w:ascii="Arial" w:eastAsia="Arial" w:hAnsi="Arial" w:cs="Arial"/>
          <w:sz w:val="22"/>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lastRenderedPageBreak/>
        <w:t>11.2. Serão aplicadas ao contratado que incorrer nas infrações acima descritas as seguintes sanções:</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ADVERTÊNCIA</w:t>
      </w:r>
      <w:r w:rsidRPr="00353ACB">
        <w:rPr>
          <w:rFonts w:ascii="Arial" w:eastAsia="Arial" w:hAnsi="Arial" w:cs="Arial"/>
          <w:sz w:val="22"/>
          <w:szCs w:val="22"/>
        </w:rPr>
        <w:t>, quando o contratado der causa à inexecução parcial do contrato, sempre que não se justificar a imposição de penalidade mais grave (</w:t>
      </w:r>
      <w:hyperlink r:id="rId119" w:anchor="art156§2" w:history="1">
        <w:r w:rsidRPr="00353ACB">
          <w:rPr>
            <w:rStyle w:val="Hyperlink"/>
            <w:rFonts w:ascii="Arial" w:eastAsia="Arial" w:hAnsi="Arial" w:cs="Arial"/>
            <w:color w:val="auto"/>
            <w:sz w:val="22"/>
            <w:szCs w:val="22"/>
          </w:rPr>
          <w:t xml:space="preserve">art. 156, §2º, da </w:t>
        </w:r>
        <w:bookmarkStart w:id="62" w:name="_Hlk114504069"/>
        <w:r w:rsidRPr="00353ACB">
          <w:rPr>
            <w:rStyle w:val="Hyperlink"/>
            <w:rFonts w:ascii="Arial" w:eastAsia="Arial" w:hAnsi="Arial" w:cs="Arial"/>
            <w:color w:val="auto"/>
            <w:sz w:val="22"/>
            <w:szCs w:val="22"/>
          </w:rPr>
          <w:t>Lei nº 14.133, de 2021</w:t>
        </w:r>
        <w:bookmarkEnd w:id="62"/>
      </w:hyperlink>
      <w:r w:rsidRPr="00353ACB">
        <w:rPr>
          <w:rFonts w:ascii="Arial" w:eastAsia="Arial" w:hAnsi="Arial" w:cs="Arial"/>
          <w:sz w:val="22"/>
          <w:szCs w:val="22"/>
        </w:rPr>
        <w:t>);</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IMPEDIMENTO DE LICITAR E CONTRATAR</w:t>
      </w:r>
      <w:r w:rsidRPr="00353ACB">
        <w:rPr>
          <w:rFonts w:ascii="Arial" w:eastAsia="Arial" w:hAnsi="Arial" w:cs="Arial"/>
          <w:sz w:val="22"/>
          <w:szCs w:val="22"/>
        </w:rPr>
        <w:t xml:space="preserve">, quando praticadas as condutas descritas nas alíneas “b”, “c” e “d” do subitem acima deste Contrato, sempre que não se justificar a imposição de penalidade mais </w:t>
      </w:r>
      <w:r w:rsidRPr="00353ACB">
        <w:rPr>
          <w:rFonts w:ascii="Arial" w:eastAsia="Arial" w:hAnsi="Arial" w:cs="Arial"/>
          <w:color w:val="0033CC"/>
          <w:sz w:val="22"/>
          <w:szCs w:val="22"/>
        </w:rPr>
        <w:t>grave (</w:t>
      </w:r>
      <w:hyperlink r:id="rId120" w:anchor="art156§4" w:history="1">
        <w:r w:rsidRPr="00353ACB">
          <w:rPr>
            <w:rStyle w:val="Hyperlink"/>
            <w:rFonts w:ascii="Arial" w:eastAsia="Arial" w:hAnsi="Arial" w:cs="Arial"/>
            <w:color w:val="0033CC"/>
            <w:sz w:val="22"/>
            <w:szCs w:val="22"/>
          </w:rPr>
          <w:t>art. 156, § 4º, da Lei nº 14.133, de 2021</w:t>
        </w:r>
      </w:hyperlink>
      <w:r w:rsidRPr="00353ACB">
        <w:rPr>
          <w:rFonts w:ascii="Arial" w:eastAsia="Arial" w:hAnsi="Arial" w:cs="Arial"/>
          <w:sz w:val="22"/>
          <w:szCs w:val="22"/>
        </w:rPr>
        <w:t>);</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color w:val="0033CC"/>
          <w:sz w:val="22"/>
          <w:szCs w:val="22"/>
        </w:rPr>
      </w:pPr>
      <w:r w:rsidRPr="00353ACB">
        <w:rPr>
          <w:rFonts w:ascii="Arial" w:eastAsia="Arial" w:hAnsi="Arial" w:cs="Arial"/>
          <w:b/>
          <w:bCs/>
          <w:sz w:val="22"/>
          <w:szCs w:val="22"/>
          <w:u w:val="single"/>
        </w:rPr>
        <w:t>DECLARAÇÃO DE INIDONEIDADE PARA LICITAR E CONTRATAR</w:t>
      </w:r>
      <w:r w:rsidRPr="00353ACB">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121" w:anchor="art156§5" w:history="1">
        <w:r w:rsidRPr="00353ACB">
          <w:rPr>
            <w:rStyle w:val="Hyperlink"/>
            <w:rFonts w:ascii="Arial" w:eastAsia="Arial" w:hAnsi="Arial" w:cs="Arial"/>
            <w:color w:val="0033CC"/>
            <w:sz w:val="22"/>
            <w:szCs w:val="22"/>
          </w:rPr>
          <w:t>art. 156, §5º, da Lei nº 14.133, de 2021</w:t>
        </w:r>
      </w:hyperlink>
      <w:r w:rsidRPr="00353ACB">
        <w:rPr>
          <w:rFonts w:ascii="Arial" w:eastAsia="Arial" w:hAnsi="Arial" w:cs="Arial"/>
          <w:color w:val="0033CC"/>
          <w:sz w:val="22"/>
          <w:szCs w:val="22"/>
        </w:rPr>
        <w:t>).</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MULTA</w:t>
      </w:r>
      <w:r w:rsidRPr="00353ACB">
        <w:rPr>
          <w:rFonts w:ascii="Arial" w:eastAsia="Arial" w:hAnsi="Arial" w:cs="Arial"/>
          <w:b/>
          <w:bCs/>
          <w:sz w:val="22"/>
          <w:szCs w:val="22"/>
        </w:rPr>
        <w:t>:</w:t>
      </w:r>
    </w:p>
    <w:p w:rsidR="00931608" w:rsidRPr="00353ACB" w:rsidRDefault="00931608" w:rsidP="00C462BC">
      <w:pPr>
        <w:pStyle w:val="PargrafodaLista"/>
        <w:suppressAutoHyphens/>
        <w:spacing w:before="120" w:after="120"/>
        <w:ind w:left="0"/>
        <w:contextualSpacing w:val="0"/>
        <w:jc w:val="both"/>
        <w:rPr>
          <w:rFonts w:ascii="Arial" w:hAnsi="Arial" w:cs="Arial"/>
          <w:sz w:val="22"/>
          <w:szCs w:val="22"/>
        </w:rPr>
      </w:pPr>
      <w:r w:rsidRPr="00353ACB">
        <w:rPr>
          <w:rFonts w:ascii="Arial" w:hAnsi="Arial" w:cs="Arial"/>
          <w:sz w:val="22"/>
          <w:szCs w:val="22"/>
        </w:rPr>
        <w:t>11.3. Moratória de 0,5% (cinco décimos por cento) por dia de atraso injustificado sobre o valor da parcela inadimplida, até o limite de 10 (dez) dias;</w:t>
      </w:r>
    </w:p>
    <w:p w:rsidR="00931608" w:rsidRPr="00353ACB" w:rsidRDefault="00931608" w:rsidP="00C462BC">
      <w:pPr>
        <w:pStyle w:val="PargrafodaLista"/>
        <w:suppressAutoHyphens/>
        <w:spacing w:before="120" w:after="120"/>
        <w:ind w:left="0"/>
        <w:contextualSpacing w:val="0"/>
        <w:jc w:val="both"/>
        <w:rPr>
          <w:rFonts w:ascii="Arial" w:eastAsia="Arial" w:hAnsi="Arial" w:cs="Arial"/>
          <w:sz w:val="22"/>
          <w:szCs w:val="22"/>
        </w:rPr>
      </w:pPr>
      <w:r w:rsidRPr="00353ACB">
        <w:rPr>
          <w:rFonts w:ascii="Arial" w:eastAsia="Arial" w:hAnsi="Arial" w:cs="Arial"/>
          <w:iCs/>
          <w:sz w:val="22"/>
          <w:szCs w:val="22"/>
        </w:rPr>
        <w:t xml:space="preserve">11.4. O atraso superior a </w:t>
      </w:r>
      <w:r w:rsidRPr="00353ACB">
        <w:rPr>
          <w:rFonts w:ascii="Arial" w:eastAsia="Arial" w:hAnsi="Arial" w:cs="Arial"/>
          <w:iCs/>
          <w:sz w:val="22"/>
          <w:szCs w:val="22"/>
          <w:u w:val="single"/>
        </w:rPr>
        <w:t>10 (dez)</w:t>
      </w:r>
      <w:r w:rsidRPr="00353ACB">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931608" w:rsidRPr="00353ACB" w:rsidRDefault="00931608" w:rsidP="00C462BC">
      <w:pPr>
        <w:pStyle w:val="PargrafodaLista"/>
        <w:suppressAutoHyphens/>
        <w:spacing w:before="120" w:after="120"/>
        <w:ind w:left="0"/>
        <w:contextualSpacing w:val="0"/>
        <w:jc w:val="both"/>
        <w:rPr>
          <w:rFonts w:ascii="Arial" w:eastAsia="Arial" w:hAnsi="Arial" w:cs="Arial"/>
          <w:sz w:val="22"/>
          <w:szCs w:val="22"/>
        </w:rPr>
      </w:pPr>
      <w:r w:rsidRPr="00353ACB">
        <w:rPr>
          <w:rFonts w:ascii="Arial" w:eastAsia="Arial" w:hAnsi="Arial" w:cs="Arial"/>
          <w:sz w:val="22"/>
          <w:szCs w:val="22"/>
        </w:rPr>
        <w:t xml:space="preserve">11.5. Compensatória de </w:t>
      </w:r>
      <w:r w:rsidRPr="00353ACB">
        <w:rPr>
          <w:rFonts w:ascii="Arial" w:eastAsia="Arial" w:hAnsi="Arial" w:cs="Arial"/>
          <w:sz w:val="22"/>
          <w:szCs w:val="22"/>
          <w:u w:val="single"/>
        </w:rPr>
        <w:t>10 % (dez</w:t>
      </w:r>
      <w:r w:rsidRPr="00353ACB">
        <w:rPr>
          <w:rFonts w:ascii="Arial" w:eastAsia="Arial" w:hAnsi="Arial" w:cs="Arial"/>
          <w:sz w:val="22"/>
          <w:szCs w:val="22"/>
        </w:rPr>
        <w:t xml:space="preserve"> por cento) sobre o valor total do contrato, no caso de inexecução total do objeto.</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11.6. A aplicação das sanções previstas neste Contrato não exclui, em hipótese alguma, a obrigação de reparação integral do dano causado ao Contratante</w:t>
      </w:r>
      <w:r w:rsidRPr="00353ACB">
        <w:rPr>
          <w:color w:val="0033CC"/>
          <w:szCs w:val="22"/>
        </w:rPr>
        <w:t xml:space="preserve"> (</w:t>
      </w:r>
      <w:hyperlink r:id="rId122" w:anchor="art156§9" w:history="1">
        <w:r w:rsidRPr="00353ACB">
          <w:rPr>
            <w:rStyle w:val="Hyperlink"/>
            <w:color w:val="0033CC"/>
            <w:szCs w:val="22"/>
          </w:rPr>
          <w:t>art. 156, §9º, da Lei nº 14.133, de 2021</w:t>
        </w:r>
      </w:hyperlink>
      <w:proofErr w:type="gramStart"/>
      <w:r w:rsidRPr="00353ACB">
        <w:rPr>
          <w:color w:val="0033CC"/>
          <w:szCs w:val="22"/>
        </w:rPr>
        <w:t>)</w:t>
      </w:r>
      <w:proofErr w:type="gramEnd"/>
    </w:p>
    <w:p w:rsidR="00931608" w:rsidRPr="00353ACB" w:rsidRDefault="00931608" w:rsidP="00C462BC">
      <w:pPr>
        <w:pStyle w:val="Nivel2"/>
        <w:numPr>
          <w:ilvl w:val="0"/>
          <w:numId w:val="0"/>
        </w:numPr>
        <w:spacing w:line="240" w:lineRule="auto"/>
        <w:rPr>
          <w:color w:val="auto"/>
          <w:szCs w:val="22"/>
        </w:rPr>
      </w:pPr>
      <w:r w:rsidRPr="00353ACB">
        <w:rPr>
          <w:color w:val="auto"/>
          <w:szCs w:val="22"/>
        </w:rPr>
        <w:t>11.7. Todas as sanções previstas neste Contrato poderão ser aplicadas cumulativamente com a multa (</w:t>
      </w:r>
      <w:hyperlink r:id="rId123" w:anchor="art156§7" w:history="1">
        <w:r w:rsidRPr="00353ACB">
          <w:rPr>
            <w:rStyle w:val="Hyperlink"/>
            <w:color w:val="0033CC"/>
            <w:szCs w:val="22"/>
          </w:rPr>
          <w:t>art. 156, §7º,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11.8. Antes da aplicação da multa será facultada a defesa do interessado no prazo de 15 (quinze) dias úteis, contado da data de sua intimação </w:t>
      </w:r>
      <w:r w:rsidRPr="00353ACB">
        <w:rPr>
          <w:color w:val="0033CC"/>
          <w:szCs w:val="22"/>
        </w:rPr>
        <w:t>(</w:t>
      </w:r>
      <w:hyperlink r:id="rId124" w:anchor="art157" w:history="1">
        <w:r w:rsidRPr="00353ACB">
          <w:rPr>
            <w:rStyle w:val="Hyperlink"/>
            <w:color w:val="0033CC"/>
            <w:szCs w:val="22"/>
          </w:rPr>
          <w:t>art. 157, da Lei nº 14.133, de 2021</w:t>
        </w:r>
      </w:hyperlink>
      <w:proofErr w:type="gramStart"/>
      <w:r w:rsidRPr="00353ACB">
        <w:rPr>
          <w:color w:val="0033CC"/>
          <w:szCs w:val="22"/>
        </w:rPr>
        <w:t>)</w:t>
      </w:r>
      <w:proofErr w:type="gramEnd"/>
    </w:p>
    <w:p w:rsidR="00931608" w:rsidRPr="00353ACB" w:rsidRDefault="00931608" w:rsidP="00C462BC">
      <w:pPr>
        <w:pStyle w:val="Nivel3"/>
        <w:numPr>
          <w:ilvl w:val="0"/>
          <w:numId w:val="0"/>
        </w:numPr>
        <w:spacing w:line="240" w:lineRule="auto"/>
        <w:rPr>
          <w:color w:val="auto"/>
          <w:sz w:val="22"/>
          <w:szCs w:val="22"/>
        </w:rPr>
      </w:pPr>
      <w:r w:rsidRPr="00353ACB">
        <w:rPr>
          <w:color w:val="auto"/>
          <w:sz w:val="22"/>
          <w:szCs w:val="22"/>
        </w:rPr>
        <w:t xml:space="preserve">11.9. Se a multa aplicada e as indenizações cabíveis forem superiores ao valor do pagamento eventualmente devido pelo Contratante ao Contratado, além da perda desse valor, a diferença será descontada da garantia prestada ou será cobrada judicialmente </w:t>
      </w:r>
      <w:r w:rsidRPr="00353ACB">
        <w:rPr>
          <w:color w:val="0033CC"/>
          <w:sz w:val="22"/>
          <w:szCs w:val="22"/>
        </w:rPr>
        <w:t>(</w:t>
      </w:r>
      <w:hyperlink r:id="rId125" w:anchor="art156§8" w:history="1">
        <w:r w:rsidRPr="00353ACB">
          <w:rPr>
            <w:rStyle w:val="Hyperlink"/>
            <w:color w:val="0033CC"/>
            <w:sz w:val="22"/>
            <w:szCs w:val="22"/>
          </w:rPr>
          <w:t>art. 156, §8º, da Lei nº 14.133, de 2021</w:t>
        </w:r>
      </w:hyperlink>
      <w:r w:rsidRPr="00353ACB">
        <w:rPr>
          <w:color w:val="0033CC"/>
          <w:sz w:val="22"/>
          <w:szCs w:val="22"/>
        </w:rPr>
        <w:t>).</w:t>
      </w:r>
    </w:p>
    <w:p w:rsidR="00931608" w:rsidRPr="00353ACB" w:rsidRDefault="00931608" w:rsidP="00C462BC">
      <w:pPr>
        <w:pStyle w:val="Nivel3"/>
        <w:numPr>
          <w:ilvl w:val="0"/>
          <w:numId w:val="0"/>
        </w:numPr>
        <w:spacing w:line="240" w:lineRule="auto"/>
        <w:rPr>
          <w:color w:val="auto"/>
          <w:sz w:val="22"/>
          <w:szCs w:val="22"/>
        </w:rPr>
      </w:pPr>
      <w:r w:rsidRPr="00353ACB">
        <w:rPr>
          <w:color w:val="auto"/>
          <w:sz w:val="22"/>
          <w:szCs w:val="22"/>
        </w:rPr>
        <w:t xml:space="preserve">11.10. Previamente ao encaminhamento à cobrança judicial, a multa poderá ser recolhida administrativamente no prazo máximo de </w:t>
      </w:r>
      <w:r w:rsidRPr="00353ACB">
        <w:rPr>
          <w:iCs/>
          <w:color w:val="auto"/>
          <w:sz w:val="22"/>
          <w:szCs w:val="22"/>
          <w:u w:val="single"/>
        </w:rPr>
        <w:t xml:space="preserve">30 (trinta) </w:t>
      </w:r>
      <w:r w:rsidRPr="00353ACB">
        <w:rPr>
          <w:color w:val="auto"/>
          <w:sz w:val="22"/>
          <w:szCs w:val="22"/>
        </w:rPr>
        <w:t>dias, a contar da data do recebimento da comunicação enviada pela autoridade competente.</w:t>
      </w:r>
      <w:bookmarkStart w:id="63" w:name="_Hlk78351618"/>
      <w:bookmarkEnd w:id="63"/>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11.11. A aplicação das sanções realizar-se-á em processo administrativo que assegure o contraditório e a ampla defesa ao Contratado, observando-se o procedimento previsto no </w:t>
      </w:r>
      <w:r w:rsidRPr="00353ACB">
        <w:rPr>
          <w:b/>
          <w:bCs/>
          <w:color w:val="auto"/>
          <w:szCs w:val="22"/>
        </w:rPr>
        <w:t xml:space="preserve">caput </w:t>
      </w:r>
      <w:r w:rsidRPr="00353ACB">
        <w:rPr>
          <w:color w:val="auto"/>
          <w:szCs w:val="22"/>
        </w:rPr>
        <w:t xml:space="preserve">e parágrafos do </w:t>
      </w:r>
      <w:hyperlink r:id="rId126" w:anchor="art158" w:history="1">
        <w:r w:rsidRPr="00353ACB">
          <w:rPr>
            <w:rStyle w:val="Hyperlink"/>
            <w:color w:val="0033CC"/>
            <w:szCs w:val="22"/>
          </w:rPr>
          <w:t>art. 158 da Lei nº 14.133, de 2021</w:t>
        </w:r>
      </w:hyperlink>
      <w:r w:rsidRPr="00353ACB">
        <w:rPr>
          <w:color w:val="auto"/>
          <w:szCs w:val="22"/>
        </w:rPr>
        <w:t>, para as penalidades de impedimento de licitar e contratar e de declaração de inidoneidade para licitar ou contratar.</w:t>
      </w:r>
    </w:p>
    <w:p w:rsidR="00931608" w:rsidRPr="00353ACB" w:rsidRDefault="00931608" w:rsidP="00C462BC">
      <w:pPr>
        <w:pStyle w:val="Nivel2"/>
        <w:numPr>
          <w:ilvl w:val="0"/>
          <w:numId w:val="0"/>
        </w:numPr>
        <w:spacing w:line="240" w:lineRule="auto"/>
        <w:rPr>
          <w:color w:val="0033CC"/>
          <w:szCs w:val="22"/>
        </w:rPr>
      </w:pPr>
      <w:r w:rsidRPr="00353ACB">
        <w:rPr>
          <w:color w:val="auto"/>
          <w:szCs w:val="22"/>
        </w:rPr>
        <w:t xml:space="preserve">11.12. Na aplicação das sanções serão considerados </w:t>
      </w:r>
      <w:r w:rsidRPr="00353ACB">
        <w:rPr>
          <w:color w:val="0033CC"/>
          <w:szCs w:val="22"/>
        </w:rPr>
        <w:t>(</w:t>
      </w:r>
      <w:hyperlink r:id="rId127" w:anchor="art156§1" w:history="1">
        <w:r w:rsidRPr="00353ACB">
          <w:rPr>
            <w:rStyle w:val="Hyperlink"/>
            <w:color w:val="0033CC"/>
            <w:szCs w:val="22"/>
          </w:rPr>
          <w:t>art. 156, §1º, da Lei nº 14.133, de 2021</w:t>
        </w:r>
      </w:hyperlink>
      <w:r w:rsidRPr="00353ACB">
        <w:rPr>
          <w:color w:val="0033CC"/>
          <w:szCs w:val="22"/>
        </w:rPr>
        <w:t>):</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w:t>
      </w:r>
      <w:proofErr w:type="gramEnd"/>
      <w:r w:rsidR="00931608" w:rsidRPr="00353ACB">
        <w:rPr>
          <w:rFonts w:ascii="Arial" w:eastAsia="Arial" w:hAnsi="Arial" w:cs="Arial"/>
          <w:sz w:val="22"/>
          <w:szCs w:val="22"/>
        </w:rPr>
        <w:t xml:space="preserve"> natureza e a gravidade da infração cometida;</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as</w:t>
      </w:r>
      <w:proofErr w:type="gramEnd"/>
      <w:r w:rsidR="00931608" w:rsidRPr="00353ACB">
        <w:rPr>
          <w:rFonts w:ascii="Arial" w:eastAsia="Arial" w:hAnsi="Arial" w:cs="Arial"/>
          <w:sz w:val="22"/>
          <w:szCs w:val="22"/>
        </w:rPr>
        <w:t xml:space="preserve"> peculiaridades do caso concreto;</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as</w:t>
      </w:r>
      <w:proofErr w:type="gramEnd"/>
      <w:r w:rsidR="00931608" w:rsidRPr="00353ACB">
        <w:rPr>
          <w:rFonts w:ascii="Arial" w:eastAsia="Arial" w:hAnsi="Arial" w:cs="Arial"/>
          <w:sz w:val="22"/>
          <w:szCs w:val="22"/>
        </w:rPr>
        <w:t xml:space="preserve"> circunstâncias agravantes ou atenuantes;</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os</w:t>
      </w:r>
      <w:proofErr w:type="gramEnd"/>
      <w:r w:rsidR="00931608" w:rsidRPr="00353ACB">
        <w:rPr>
          <w:rFonts w:ascii="Arial" w:eastAsia="Arial" w:hAnsi="Arial" w:cs="Arial"/>
          <w:sz w:val="22"/>
          <w:szCs w:val="22"/>
        </w:rPr>
        <w:t xml:space="preserve"> danos que dela provierem para o Contratante;</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lastRenderedPageBreak/>
        <w:t xml:space="preserve"> </w:t>
      </w:r>
      <w:proofErr w:type="gramStart"/>
      <w:r w:rsidR="00931608" w:rsidRPr="00353ACB">
        <w:rPr>
          <w:rFonts w:ascii="Arial" w:eastAsia="Arial" w:hAnsi="Arial" w:cs="Arial"/>
          <w:sz w:val="22"/>
          <w:szCs w:val="22"/>
        </w:rPr>
        <w:t>a</w:t>
      </w:r>
      <w:proofErr w:type="gramEnd"/>
      <w:r w:rsidR="00931608" w:rsidRPr="00353ACB">
        <w:rPr>
          <w:rFonts w:ascii="Arial" w:eastAsia="Arial" w:hAnsi="Arial" w:cs="Arial"/>
          <w:sz w:val="22"/>
          <w:szCs w:val="22"/>
        </w:rPr>
        <w:t xml:space="preserve"> implantação ou o aperfeiçoamento de programa de integridade, conforme normas e orientações dos órgãos de controle.</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11.13. Os atos previstos como infrações administrativas na </w:t>
      </w:r>
      <w:hyperlink r:id="rId128" w:history="1">
        <w:r w:rsidRPr="00353ACB">
          <w:rPr>
            <w:rStyle w:val="Hyperlink"/>
            <w:color w:val="auto"/>
            <w:szCs w:val="22"/>
          </w:rPr>
          <w:t>Lei nº 14.133, de 2021</w:t>
        </w:r>
      </w:hyperlink>
      <w:r w:rsidRPr="00353ACB">
        <w:rPr>
          <w:color w:val="auto"/>
          <w:szCs w:val="22"/>
        </w:rPr>
        <w:t xml:space="preserve">, ou em outras leis de licitações e contratos da Administração Pública que também sejam tipificados como atos lesivos na </w:t>
      </w:r>
      <w:hyperlink r:id="rId129" w:history="1">
        <w:r w:rsidRPr="00353ACB">
          <w:rPr>
            <w:rStyle w:val="Hyperlink"/>
            <w:color w:val="auto"/>
            <w:szCs w:val="22"/>
          </w:rPr>
          <w:t>Lei nº 12.846, de 2013</w:t>
        </w:r>
      </w:hyperlink>
      <w:r w:rsidRPr="00353ACB">
        <w:rPr>
          <w:color w:val="auto"/>
          <w:szCs w:val="22"/>
        </w:rPr>
        <w:t xml:space="preserve">, serão apurados e julgados conjuntamente, nos mesmos autos, observados o rito procedimental e autoridade </w:t>
      </w:r>
      <w:proofErr w:type="gramStart"/>
      <w:r w:rsidRPr="00353ACB">
        <w:rPr>
          <w:color w:val="auto"/>
          <w:szCs w:val="22"/>
        </w:rPr>
        <w:t>competente definidos</w:t>
      </w:r>
      <w:proofErr w:type="gramEnd"/>
      <w:r w:rsidRPr="00353ACB">
        <w:rPr>
          <w:color w:val="auto"/>
          <w:szCs w:val="22"/>
        </w:rPr>
        <w:t xml:space="preserve"> na referida Lei</w:t>
      </w:r>
      <w:r w:rsidRPr="00353ACB">
        <w:rPr>
          <w:color w:val="0033CC"/>
          <w:szCs w:val="22"/>
        </w:rPr>
        <w:t xml:space="preserve"> (</w:t>
      </w:r>
      <w:hyperlink r:id="rId130" w:history="1">
        <w:r w:rsidRPr="00353ACB">
          <w:rPr>
            <w:rStyle w:val="Hyperlink"/>
            <w:color w:val="0033CC"/>
            <w:szCs w:val="22"/>
          </w:rPr>
          <w:t>art. 159</w:t>
        </w:r>
      </w:hyperlink>
      <w:r w:rsidRPr="00353ACB">
        <w:rPr>
          <w:color w:val="0033CC"/>
          <w:szCs w:val="22"/>
        </w:rPr>
        <w:t>).</w:t>
      </w:r>
    </w:p>
    <w:p w:rsidR="00931608" w:rsidRPr="00353ACB" w:rsidRDefault="00931608" w:rsidP="00C462BC">
      <w:pPr>
        <w:pStyle w:val="Nivel2"/>
        <w:numPr>
          <w:ilvl w:val="0"/>
          <w:numId w:val="0"/>
        </w:numPr>
        <w:spacing w:line="240" w:lineRule="auto"/>
        <w:rPr>
          <w:iCs/>
          <w:color w:val="0033CC"/>
          <w:szCs w:val="22"/>
        </w:rPr>
      </w:pPr>
      <w:r w:rsidRPr="00353ACB">
        <w:rPr>
          <w:color w:val="auto"/>
          <w:szCs w:val="22"/>
        </w:rPr>
        <w:t xml:space="preserve">11.14.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r w:rsidRPr="00353ACB">
        <w:rPr>
          <w:color w:val="0033CC"/>
          <w:szCs w:val="22"/>
        </w:rPr>
        <w:t>(</w:t>
      </w:r>
      <w:hyperlink r:id="rId131" w:anchor="art160" w:history="1">
        <w:r w:rsidRPr="00353ACB">
          <w:rPr>
            <w:rStyle w:val="Hyperlink"/>
            <w:color w:val="0033CC"/>
            <w:szCs w:val="22"/>
          </w:rPr>
          <w:t>art. 160,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iCs/>
          <w:color w:val="auto"/>
          <w:szCs w:val="22"/>
        </w:rPr>
      </w:pPr>
      <w:r w:rsidRPr="00353ACB">
        <w:rPr>
          <w:color w:val="auto"/>
          <w:szCs w:val="22"/>
        </w:rPr>
        <w:t>11.15.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r w:rsidRPr="00353ACB">
        <w:rPr>
          <w:color w:val="0033CC"/>
          <w:szCs w:val="22"/>
        </w:rPr>
        <w:t>. (</w:t>
      </w:r>
      <w:hyperlink r:id="rId132" w:anchor="art161" w:history="1">
        <w:r w:rsidRPr="00353ACB">
          <w:rPr>
            <w:rStyle w:val="Hyperlink"/>
            <w:color w:val="0033CC"/>
            <w:szCs w:val="22"/>
          </w:rPr>
          <w:t>Art. 161,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iCs/>
          <w:color w:val="auto"/>
          <w:szCs w:val="22"/>
        </w:rPr>
      </w:pPr>
      <w:r w:rsidRPr="00353ACB">
        <w:rPr>
          <w:color w:val="auto"/>
          <w:szCs w:val="22"/>
        </w:rPr>
        <w:t xml:space="preserve">11.16. As sanções de impedimento de licitar e contratar e declaração de inidoneidade para licitar ou contratar são passíveis de reabilitação na forma do </w:t>
      </w:r>
      <w:hyperlink r:id="rId133" w:anchor="163" w:history="1">
        <w:r w:rsidRPr="00353ACB">
          <w:rPr>
            <w:rStyle w:val="Hyperlink"/>
            <w:color w:val="auto"/>
            <w:szCs w:val="22"/>
          </w:rPr>
          <w:t>art. 163 da Lei nº 14.133/21</w:t>
        </w:r>
      </w:hyperlink>
      <w:r w:rsidRPr="00353ACB">
        <w:rPr>
          <w:color w:val="auto"/>
          <w:szCs w:val="22"/>
        </w:rPr>
        <w:t>.</w:t>
      </w:r>
    </w:p>
    <w:p w:rsidR="00931608" w:rsidRPr="00353ACB" w:rsidRDefault="00931608" w:rsidP="00C462BC">
      <w:pPr>
        <w:pStyle w:val="Nivel2"/>
        <w:numPr>
          <w:ilvl w:val="0"/>
          <w:numId w:val="0"/>
        </w:numPr>
        <w:rPr>
          <w:kern w:val="2"/>
          <w:szCs w:val="22"/>
        </w:rPr>
      </w:pPr>
      <w:r w:rsidRPr="00353ACB">
        <w:rPr>
          <w:kern w:val="2"/>
          <w:szCs w:val="22"/>
        </w:rPr>
        <w:t xml:space="preserve">11.17. As sanções deverão ser aplicadas de forma gradativa, </w:t>
      </w:r>
      <w:proofErr w:type="gramStart"/>
      <w:r w:rsidRPr="00353ACB">
        <w:rPr>
          <w:kern w:val="2"/>
          <w:szCs w:val="22"/>
        </w:rPr>
        <w:t>obedecidos os</w:t>
      </w:r>
      <w:proofErr w:type="gramEnd"/>
      <w:r w:rsidRPr="00353ACB">
        <w:rPr>
          <w:kern w:val="2"/>
          <w:szCs w:val="22"/>
        </w:rPr>
        <w:t xml:space="preserve"> princípios da razoabilidade e da proporcionalidade e mediante regular processo administrativo, garantida a prévia defesa.</w:t>
      </w:r>
    </w:p>
    <w:p w:rsidR="00931608" w:rsidRPr="00353ACB" w:rsidRDefault="00931608" w:rsidP="00C462BC">
      <w:pPr>
        <w:pStyle w:val="Nivel2"/>
        <w:numPr>
          <w:ilvl w:val="0"/>
          <w:numId w:val="0"/>
        </w:numPr>
        <w:rPr>
          <w:kern w:val="2"/>
          <w:szCs w:val="22"/>
        </w:rPr>
      </w:pPr>
      <w:r w:rsidRPr="00353ACB">
        <w:rPr>
          <w:kern w:val="2"/>
          <w:szCs w:val="22"/>
        </w:rPr>
        <w:t>11.18. 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931608" w:rsidRPr="00353ACB" w:rsidRDefault="00931608" w:rsidP="00C462BC">
      <w:pPr>
        <w:pStyle w:val="Nivel2"/>
        <w:numPr>
          <w:ilvl w:val="0"/>
          <w:numId w:val="0"/>
        </w:numPr>
        <w:rPr>
          <w:szCs w:val="22"/>
        </w:rPr>
      </w:pPr>
      <w:r w:rsidRPr="00353ACB">
        <w:rPr>
          <w:szCs w:val="22"/>
        </w:rPr>
        <w:t xml:space="preserve">11.19. O valor da multa poderá ser descontado da Nota Fiscal ou crédito existente no Município de Campo Magro/PR, em favor da licitante vencedora, sendo que, caso o valor da multa seja superior ao crédito existente, </w:t>
      </w:r>
      <w:proofErr w:type="gramStart"/>
      <w:r w:rsidRPr="00353ACB">
        <w:rPr>
          <w:szCs w:val="22"/>
        </w:rPr>
        <w:t>a</w:t>
      </w:r>
      <w:proofErr w:type="gramEnd"/>
      <w:r w:rsidRPr="00353ACB">
        <w:rPr>
          <w:szCs w:val="22"/>
        </w:rPr>
        <w:t xml:space="preserve"> diferença será cobrada na forma da lei.</w:t>
      </w:r>
    </w:p>
    <w:p w:rsidR="00931608" w:rsidRPr="00353ACB" w:rsidRDefault="00931608" w:rsidP="00C462BC">
      <w:pPr>
        <w:pStyle w:val="PargrafodaLista"/>
        <w:spacing w:before="120" w:after="120" w:line="259" w:lineRule="auto"/>
        <w:ind w:left="0"/>
        <w:contextualSpacing w:val="0"/>
        <w:jc w:val="both"/>
        <w:rPr>
          <w:rFonts w:ascii="Arial" w:hAnsi="Arial" w:cs="Arial"/>
          <w:kern w:val="2"/>
          <w:sz w:val="22"/>
          <w:szCs w:val="22"/>
        </w:rPr>
      </w:pPr>
      <w:r w:rsidRPr="00353ACB">
        <w:rPr>
          <w:rFonts w:ascii="Arial" w:hAnsi="Arial" w:cs="Arial"/>
          <w:sz w:val="22"/>
          <w:szCs w:val="22"/>
        </w:rPr>
        <w:t>11.20. 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line="22" w:lineRule="atLeast"/>
        <w:rPr>
          <w:rFonts w:ascii="Arial" w:hAnsi="Arial" w:cs="Arial"/>
          <w:b/>
          <w:sz w:val="22"/>
          <w:szCs w:val="22"/>
        </w:rPr>
      </w:pPr>
      <w:r w:rsidRPr="00353ACB">
        <w:rPr>
          <w:rFonts w:ascii="Arial" w:hAnsi="Arial" w:cs="Arial"/>
          <w:b/>
          <w:sz w:val="22"/>
          <w:szCs w:val="22"/>
        </w:rPr>
        <w:t>CLÁUSULA DÉCIMA SEGUNDA – DA FRAUDE E DA CORRUPÇÃO</w:t>
      </w:r>
    </w:p>
    <w:p w:rsidR="00931608" w:rsidRPr="00353ACB" w:rsidRDefault="00931608" w:rsidP="00C462BC">
      <w:pPr>
        <w:widowControl w:val="0"/>
        <w:spacing w:before="120" w:after="120" w:line="22" w:lineRule="atLeast"/>
        <w:jc w:val="both"/>
        <w:rPr>
          <w:rStyle w:val="N"/>
          <w:rFonts w:ascii="Arial" w:hAnsi="Arial" w:cs="Arial"/>
          <w:b w:val="0"/>
          <w:sz w:val="22"/>
          <w:szCs w:val="22"/>
        </w:rPr>
      </w:pPr>
      <w:r w:rsidRPr="00353ACB">
        <w:rPr>
          <w:rFonts w:ascii="Arial" w:hAnsi="Arial" w:cs="Arial"/>
          <w:color w:val="000000"/>
          <w:sz w:val="22"/>
          <w:szCs w:val="22"/>
        </w:rPr>
        <w:t xml:space="preserve">12.1.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353ACB">
        <w:rPr>
          <w:rFonts w:ascii="Arial" w:hAnsi="Arial" w:cs="Arial"/>
          <w:sz w:val="22"/>
          <w:szCs w:val="22"/>
        </w:rPr>
        <w:t>termo de contrato</w:t>
      </w:r>
      <w:r w:rsidRPr="00353ACB">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w:t>
      </w:r>
      <w:r w:rsidRPr="00353ACB">
        <w:rPr>
          <w:rFonts w:ascii="Arial" w:hAnsi="Arial" w:cs="Arial"/>
          <w:color w:val="000000"/>
          <w:sz w:val="22"/>
          <w:szCs w:val="22"/>
        </w:rPr>
        <w:lastRenderedPageBreak/>
        <w:t>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353ACB">
        <w:rPr>
          <w:rStyle w:val="N"/>
          <w:rFonts w:ascii="Arial" w:hAnsi="Arial" w:cs="Arial"/>
          <w:snapToGrid w:val="0"/>
          <w:sz w:val="22"/>
          <w:szCs w:val="22"/>
        </w:rPr>
        <w:t>.</w:t>
      </w:r>
    </w:p>
    <w:p w:rsidR="00931608" w:rsidRPr="00353ACB" w:rsidRDefault="00931608" w:rsidP="00C462BC">
      <w:pPr>
        <w:tabs>
          <w:tab w:val="left" w:pos="709"/>
        </w:tabs>
        <w:spacing w:before="120" w:after="120" w:line="22" w:lineRule="atLeast"/>
        <w:jc w:val="both"/>
        <w:rPr>
          <w:rFonts w:ascii="Arial" w:hAnsi="Arial" w:cs="Arial"/>
          <w:sz w:val="22"/>
          <w:szCs w:val="22"/>
        </w:rPr>
      </w:pPr>
      <w:r w:rsidRPr="00353ACB">
        <w:rPr>
          <w:rFonts w:ascii="Arial" w:hAnsi="Arial" w:cs="Arial"/>
          <w:color w:val="000000"/>
          <w:sz w:val="22"/>
          <w:szCs w:val="22"/>
        </w:rPr>
        <w:t>12.2.</w:t>
      </w:r>
      <w:r w:rsidRPr="00353ACB">
        <w:rPr>
          <w:rFonts w:ascii="Arial" w:hAnsi="Arial" w:cs="Arial"/>
          <w:color w:val="000000"/>
          <w:sz w:val="22"/>
          <w:szCs w:val="22"/>
        </w:rPr>
        <w:tab/>
      </w:r>
      <w:r w:rsidRPr="00353ACB">
        <w:rPr>
          <w:rFonts w:ascii="Arial" w:hAnsi="Arial" w:cs="Arial"/>
          <w:sz w:val="22"/>
          <w:szCs w:val="22"/>
        </w:rPr>
        <w:t xml:space="preserve">Definições de práticas corruptivas compreendem os </w:t>
      </w:r>
      <w:proofErr w:type="spellStart"/>
      <w:r w:rsidRPr="00353ACB">
        <w:rPr>
          <w:rFonts w:ascii="Arial" w:hAnsi="Arial" w:cs="Arial"/>
          <w:sz w:val="22"/>
          <w:szCs w:val="22"/>
        </w:rPr>
        <w:t>seguintesatos</w:t>
      </w:r>
      <w:proofErr w:type="spellEnd"/>
      <w:r w:rsidRPr="00353ACB">
        <w:rPr>
          <w:rFonts w:ascii="Arial" w:hAnsi="Arial" w:cs="Arial"/>
          <w:sz w:val="22"/>
          <w:szCs w:val="22"/>
        </w:rPr>
        <w:t>:</w:t>
      </w:r>
    </w:p>
    <w:p w:rsidR="00931608" w:rsidRPr="00353ACB" w:rsidRDefault="00931608" w:rsidP="00C462BC">
      <w:pPr>
        <w:pStyle w:val="PargrafodaLista"/>
        <w:widowControl w:val="0"/>
        <w:numPr>
          <w:ilvl w:val="0"/>
          <w:numId w:val="14"/>
        </w:numPr>
        <w:tabs>
          <w:tab w:val="left" w:pos="372"/>
        </w:tabs>
        <w:autoSpaceDE w:val="0"/>
        <w:autoSpaceDN w:val="0"/>
        <w:spacing w:before="120" w:after="120" w:line="22" w:lineRule="atLeast"/>
        <w:ind w:left="0" w:right="109" w:firstLine="0"/>
        <w:contextualSpacing w:val="0"/>
        <w:jc w:val="both"/>
        <w:rPr>
          <w:rFonts w:ascii="Arial" w:hAnsi="Arial" w:cs="Arial"/>
          <w:sz w:val="22"/>
          <w:szCs w:val="22"/>
        </w:rPr>
      </w:pPr>
      <w:r w:rsidRPr="00353ACB">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931608" w:rsidRPr="00353ACB" w:rsidRDefault="00931608" w:rsidP="00C462BC">
      <w:pPr>
        <w:pStyle w:val="PargrafodaLista"/>
        <w:widowControl w:val="0"/>
        <w:numPr>
          <w:ilvl w:val="0"/>
          <w:numId w:val="14"/>
        </w:numPr>
        <w:tabs>
          <w:tab w:val="left" w:pos="346"/>
        </w:tabs>
        <w:autoSpaceDE w:val="0"/>
        <w:autoSpaceDN w:val="0"/>
        <w:spacing w:before="120" w:after="120" w:line="22" w:lineRule="atLeast"/>
        <w:ind w:left="0" w:right="104" w:firstLine="0"/>
        <w:contextualSpacing w:val="0"/>
        <w:jc w:val="both"/>
        <w:rPr>
          <w:rFonts w:ascii="Arial" w:hAnsi="Arial" w:cs="Arial"/>
          <w:sz w:val="22"/>
          <w:szCs w:val="22"/>
        </w:rPr>
      </w:pPr>
      <w:r w:rsidRPr="00353ACB">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931608" w:rsidRPr="00353ACB" w:rsidRDefault="00931608" w:rsidP="00C462BC">
      <w:pPr>
        <w:pStyle w:val="PargrafodaLista"/>
        <w:widowControl w:val="0"/>
        <w:numPr>
          <w:ilvl w:val="0"/>
          <w:numId w:val="14"/>
        </w:numPr>
        <w:tabs>
          <w:tab w:val="left" w:pos="345"/>
        </w:tabs>
        <w:autoSpaceDE w:val="0"/>
        <w:autoSpaceDN w:val="0"/>
        <w:spacing w:before="120" w:after="120" w:line="22" w:lineRule="atLeast"/>
        <w:ind w:left="0" w:right="105" w:firstLine="0"/>
        <w:contextualSpacing w:val="0"/>
        <w:jc w:val="both"/>
        <w:rPr>
          <w:rFonts w:ascii="Arial" w:hAnsi="Arial" w:cs="Arial"/>
          <w:sz w:val="22"/>
          <w:szCs w:val="22"/>
        </w:rPr>
      </w:pPr>
      <w:r w:rsidRPr="00353ACB">
        <w:rPr>
          <w:rFonts w:ascii="Arial" w:hAnsi="Arial" w:cs="Arial"/>
          <w:sz w:val="22"/>
          <w:szCs w:val="22"/>
        </w:rPr>
        <w:t xml:space="preserve">Fraude: falsificação de informação ou ocultação de fatos com o propósito de influenciar o processo </w:t>
      </w:r>
      <w:r w:rsidRPr="00353ACB">
        <w:rPr>
          <w:rFonts w:ascii="Arial" w:hAnsi="Arial" w:cs="Arial"/>
          <w:spacing w:val="5"/>
          <w:sz w:val="22"/>
          <w:szCs w:val="22"/>
        </w:rPr>
        <w:t xml:space="preserve">de </w:t>
      </w:r>
      <w:r w:rsidRPr="00353ACB">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754E63">
        <w:rPr>
          <w:rFonts w:ascii="Arial" w:hAnsi="Arial" w:cs="Arial"/>
          <w:sz w:val="22"/>
          <w:szCs w:val="22"/>
        </w:rPr>
        <w:t xml:space="preserve"> </w:t>
      </w:r>
      <w:r w:rsidRPr="00353ACB">
        <w:rPr>
          <w:rFonts w:ascii="Arial" w:hAnsi="Arial" w:cs="Arial"/>
          <w:sz w:val="22"/>
          <w:szCs w:val="22"/>
        </w:rPr>
        <w:t>processo;</w:t>
      </w:r>
    </w:p>
    <w:p w:rsidR="00931608" w:rsidRPr="00353ACB" w:rsidRDefault="00931608" w:rsidP="00C462BC">
      <w:pPr>
        <w:pStyle w:val="PargrafodaLista"/>
        <w:widowControl w:val="0"/>
        <w:numPr>
          <w:ilvl w:val="0"/>
          <w:numId w:val="14"/>
        </w:numPr>
        <w:tabs>
          <w:tab w:val="left" w:pos="341"/>
        </w:tabs>
        <w:autoSpaceDE w:val="0"/>
        <w:autoSpaceDN w:val="0"/>
        <w:spacing w:before="120" w:after="120" w:line="22" w:lineRule="atLeast"/>
        <w:ind w:left="0" w:firstLine="0"/>
        <w:contextualSpacing w:val="0"/>
        <w:jc w:val="both"/>
        <w:rPr>
          <w:rFonts w:ascii="Arial" w:hAnsi="Arial" w:cs="Arial"/>
          <w:sz w:val="22"/>
          <w:szCs w:val="22"/>
        </w:rPr>
      </w:pPr>
      <w:r w:rsidRPr="00353ACB">
        <w:rPr>
          <w:rFonts w:ascii="Arial" w:hAnsi="Arial" w:cs="Arial"/>
          <w:sz w:val="22"/>
          <w:szCs w:val="22"/>
        </w:rPr>
        <w:t xml:space="preserve">Conluio: acordo entre </w:t>
      </w:r>
      <w:proofErr w:type="gramStart"/>
      <w:r w:rsidRPr="00353ACB">
        <w:rPr>
          <w:rFonts w:ascii="Arial" w:hAnsi="Arial" w:cs="Arial"/>
          <w:sz w:val="22"/>
          <w:szCs w:val="22"/>
        </w:rPr>
        <w:t>os licitantes destinado</w:t>
      </w:r>
      <w:proofErr w:type="gramEnd"/>
      <w:r w:rsidRPr="00353ACB">
        <w:rPr>
          <w:rFonts w:ascii="Arial" w:hAnsi="Arial" w:cs="Arial"/>
          <w:sz w:val="22"/>
          <w:szCs w:val="22"/>
        </w:rPr>
        <w:t xml:space="preserve"> a gerar ofertas com preços artificiais, nãocompetitivos.</w:t>
      </w:r>
    </w:p>
    <w:p w:rsidR="00931608" w:rsidRPr="00353ACB" w:rsidRDefault="00931608" w:rsidP="00C462BC">
      <w:pPr>
        <w:pStyle w:val="PargrafodaLista"/>
        <w:widowControl w:val="0"/>
        <w:numPr>
          <w:ilvl w:val="0"/>
          <w:numId w:val="14"/>
        </w:numPr>
        <w:tabs>
          <w:tab w:val="left" w:pos="346"/>
        </w:tabs>
        <w:autoSpaceDE w:val="0"/>
        <w:autoSpaceDN w:val="0"/>
        <w:spacing w:before="120" w:after="120" w:line="22" w:lineRule="atLeast"/>
        <w:ind w:left="0" w:right="113" w:firstLine="0"/>
        <w:contextualSpacing w:val="0"/>
        <w:jc w:val="both"/>
        <w:rPr>
          <w:rFonts w:ascii="Arial" w:hAnsi="Arial" w:cs="Arial"/>
          <w:sz w:val="22"/>
          <w:szCs w:val="22"/>
        </w:rPr>
      </w:pPr>
      <w:r w:rsidRPr="00353ACB">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A807B0">
        <w:rPr>
          <w:rFonts w:ascii="Arial" w:hAnsi="Arial" w:cs="Arial"/>
          <w:sz w:val="22"/>
          <w:szCs w:val="22"/>
        </w:rPr>
        <w:t xml:space="preserve"> </w:t>
      </w:r>
      <w:r w:rsidRPr="00353ACB">
        <w:rPr>
          <w:rFonts w:ascii="Arial" w:hAnsi="Arial" w:cs="Arial"/>
          <w:sz w:val="22"/>
          <w:szCs w:val="22"/>
        </w:rPr>
        <w:t>contrato.</w:t>
      </w:r>
    </w:p>
    <w:p w:rsidR="00931608" w:rsidRPr="00353ACB" w:rsidRDefault="00931608" w:rsidP="00C462BC">
      <w:pPr>
        <w:pStyle w:val="PargrafodaLista"/>
        <w:widowControl w:val="0"/>
        <w:numPr>
          <w:ilvl w:val="0"/>
          <w:numId w:val="14"/>
        </w:numPr>
        <w:tabs>
          <w:tab w:val="left" w:pos="317"/>
        </w:tabs>
        <w:autoSpaceDE w:val="0"/>
        <w:autoSpaceDN w:val="0"/>
        <w:spacing w:before="120" w:after="120" w:line="22" w:lineRule="atLeast"/>
        <w:ind w:left="0" w:right="107" w:firstLine="0"/>
        <w:contextualSpacing w:val="0"/>
        <w:jc w:val="both"/>
        <w:rPr>
          <w:rFonts w:ascii="Arial" w:hAnsi="Arial" w:cs="Arial"/>
          <w:sz w:val="22"/>
          <w:szCs w:val="22"/>
        </w:rPr>
      </w:pPr>
      <w:r w:rsidRPr="00353ACB">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754E63">
        <w:rPr>
          <w:rFonts w:ascii="Arial" w:hAnsi="Arial" w:cs="Arial"/>
          <w:sz w:val="22"/>
          <w:szCs w:val="22"/>
        </w:rPr>
        <w:t xml:space="preserve"> </w:t>
      </w:r>
      <w:r w:rsidRPr="00353ACB">
        <w:rPr>
          <w:rFonts w:ascii="Arial" w:hAnsi="Arial" w:cs="Arial"/>
          <w:sz w:val="22"/>
          <w:szCs w:val="22"/>
        </w:rPr>
        <w:t>prática</w:t>
      </w:r>
      <w:r w:rsidR="00754E63">
        <w:rPr>
          <w:rFonts w:ascii="Arial" w:hAnsi="Arial" w:cs="Arial"/>
          <w:sz w:val="22"/>
          <w:szCs w:val="22"/>
        </w:rPr>
        <w:t xml:space="preserve"> </w:t>
      </w:r>
      <w:r w:rsidRPr="00353ACB">
        <w:rPr>
          <w:rFonts w:ascii="Arial" w:hAnsi="Arial" w:cs="Arial"/>
          <w:sz w:val="22"/>
          <w:szCs w:val="22"/>
        </w:rPr>
        <w:t>prevista</w:t>
      </w:r>
      <w:r w:rsidR="00754E63">
        <w:rPr>
          <w:rFonts w:ascii="Arial" w:hAnsi="Arial" w:cs="Arial"/>
          <w:sz w:val="22"/>
          <w:szCs w:val="22"/>
        </w:rPr>
        <w:t xml:space="preserve"> n</w:t>
      </w:r>
      <w:r w:rsidRPr="00353ACB">
        <w:rPr>
          <w:rFonts w:ascii="Arial" w:hAnsi="Arial" w:cs="Arial"/>
          <w:sz w:val="22"/>
          <w:szCs w:val="22"/>
        </w:rPr>
        <w:t>este</w:t>
      </w:r>
      <w:r w:rsidR="00754E63">
        <w:rPr>
          <w:rFonts w:ascii="Arial" w:hAnsi="Arial" w:cs="Arial"/>
          <w:sz w:val="22"/>
          <w:szCs w:val="22"/>
        </w:rPr>
        <w:t xml:space="preserve"> </w:t>
      </w:r>
      <w:r w:rsidRPr="00353ACB">
        <w:rPr>
          <w:rFonts w:ascii="Arial" w:hAnsi="Arial" w:cs="Arial"/>
          <w:sz w:val="22"/>
          <w:szCs w:val="22"/>
        </w:rPr>
        <w:t>Edital;</w:t>
      </w:r>
      <w:r w:rsidR="00754E63">
        <w:rPr>
          <w:rFonts w:ascii="Arial" w:hAnsi="Arial" w:cs="Arial"/>
          <w:sz w:val="22"/>
          <w:szCs w:val="22"/>
        </w:rPr>
        <w:t xml:space="preserve"> </w:t>
      </w:r>
      <w:r w:rsidRPr="00353ACB">
        <w:rPr>
          <w:rFonts w:ascii="Arial" w:hAnsi="Arial" w:cs="Arial"/>
          <w:sz w:val="22"/>
          <w:szCs w:val="22"/>
        </w:rPr>
        <w:t>(II)</w:t>
      </w:r>
      <w:r w:rsidR="00754E63">
        <w:rPr>
          <w:rFonts w:ascii="Arial" w:hAnsi="Arial" w:cs="Arial"/>
          <w:sz w:val="22"/>
          <w:szCs w:val="22"/>
        </w:rPr>
        <w:t xml:space="preserve"> </w:t>
      </w:r>
      <w:r w:rsidRPr="00353ACB">
        <w:rPr>
          <w:rFonts w:ascii="Arial" w:hAnsi="Arial" w:cs="Arial"/>
          <w:sz w:val="22"/>
          <w:szCs w:val="22"/>
        </w:rPr>
        <w:t>atos</w:t>
      </w:r>
      <w:r w:rsidR="00754E63">
        <w:rPr>
          <w:rFonts w:ascii="Arial" w:hAnsi="Arial" w:cs="Arial"/>
          <w:sz w:val="22"/>
          <w:szCs w:val="22"/>
        </w:rPr>
        <w:t xml:space="preserve"> </w:t>
      </w:r>
      <w:r w:rsidRPr="00353ACB">
        <w:rPr>
          <w:rFonts w:ascii="Arial" w:hAnsi="Arial" w:cs="Arial"/>
          <w:sz w:val="22"/>
          <w:szCs w:val="22"/>
        </w:rPr>
        <w:t>cuja</w:t>
      </w:r>
      <w:r w:rsidR="00754E63">
        <w:rPr>
          <w:rFonts w:ascii="Arial" w:hAnsi="Arial" w:cs="Arial"/>
          <w:sz w:val="22"/>
          <w:szCs w:val="22"/>
        </w:rPr>
        <w:t xml:space="preserve"> </w:t>
      </w:r>
      <w:r w:rsidRPr="00353ACB">
        <w:rPr>
          <w:rFonts w:ascii="Arial" w:hAnsi="Arial" w:cs="Arial"/>
          <w:sz w:val="22"/>
          <w:szCs w:val="22"/>
        </w:rPr>
        <w:t>intenção</w:t>
      </w:r>
      <w:r w:rsidR="00754E63">
        <w:rPr>
          <w:rFonts w:ascii="Arial" w:hAnsi="Arial" w:cs="Arial"/>
          <w:sz w:val="22"/>
          <w:szCs w:val="22"/>
        </w:rPr>
        <w:t xml:space="preserve"> </w:t>
      </w:r>
      <w:r w:rsidRPr="00353ACB">
        <w:rPr>
          <w:rFonts w:ascii="Arial" w:hAnsi="Arial" w:cs="Arial"/>
          <w:sz w:val="22"/>
          <w:szCs w:val="22"/>
        </w:rPr>
        <w:t>seja</w:t>
      </w:r>
      <w:r w:rsidR="00754E63">
        <w:rPr>
          <w:rFonts w:ascii="Arial" w:hAnsi="Arial" w:cs="Arial"/>
          <w:sz w:val="22"/>
          <w:szCs w:val="22"/>
        </w:rPr>
        <w:t xml:space="preserve"> </w:t>
      </w:r>
      <w:r w:rsidRPr="00353ACB">
        <w:rPr>
          <w:rFonts w:ascii="Arial" w:hAnsi="Arial" w:cs="Arial"/>
          <w:sz w:val="22"/>
          <w:szCs w:val="22"/>
        </w:rPr>
        <w:t>impedir</w:t>
      </w:r>
      <w:r w:rsidR="00754E63">
        <w:rPr>
          <w:rFonts w:ascii="Arial" w:hAnsi="Arial" w:cs="Arial"/>
          <w:sz w:val="22"/>
          <w:szCs w:val="22"/>
        </w:rPr>
        <w:t xml:space="preserve"> </w:t>
      </w:r>
      <w:r w:rsidRPr="00353ACB">
        <w:rPr>
          <w:rFonts w:ascii="Arial" w:hAnsi="Arial" w:cs="Arial"/>
          <w:sz w:val="22"/>
          <w:szCs w:val="22"/>
        </w:rPr>
        <w:t>materialmente</w:t>
      </w:r>
      <w:r w:rsidR="00754E63">
        <w:rPr>
          <w:rFonts w:ascii="Arial" w:hAnsi="Arial" w:cs="Arial"/>
          <w:sz w:val="22"/>
          <w:szCs w:val="22"/>
        </w:rPr>
        <w:t xml:space="preserve"> </w:t>
      </w:r>
      <w:r w:rsidRPr="00353ACB">
        <w:rPr>
          <w:rFonts w:ascii="Arial" w:hAnsi="Arial" w:cs="Arial"/>
          <w:sz w:val="22"/>
          <w:szCs w:val="22"/>
        </w:rPr>
        <w:t>o</w:t>
      </w:r>
      <w:r w:rsidR="00754E63">
        <w:rPr>
          <w:rFonts w:ascii="Arial" w:hAnsi="Arial" w:cs="Arial"/>
          <w:sz w:val="22"/>
          <w:szCs w:val="22"/>
        </w:rPr>
        <w:t xml:space="preserve"> </w:t>
      </w:r>
      <w:r w:rsidRPr="00353ACB">
        <w:rPr>
          <w:rFonts w:ascii="Arial" w:hAnsi="Arial" w:cs="Arial"/>
          <w:sz w:val="22"/>
          <w:szCs w:val="22"/>
        </w:rPr>
        <w:t>exercício</w:t>
      </w:r>
      <w:r w:rsidR="00754E63">
        <w:rPr>
          <w:rFonts w:ascii="Arial" w:hAnsi="Arial" w:cs="Arial"/>
          <w:sz w:val="22"/>
          <w:szCs w:val="22"/>
        </w:rPr>
        <w:t xml:space="preserve"> </w:t>
      </w:r>
      <w:r w:rsidRPr="00353ACB">
        <w:rPr>
          <w:rFonts w:ascii="Arial" w:hAnsi="Arial" w:cs="Arial"/>
          <w:sz w:val="22"/>
          <w:szCs w:val="22"/>
        </w:rPr>
        <w:t>do</w:t>
      </w:r>
      <w:r w:rsidR="00754E63">
        <w:rPr>
          <w:rFonts w:ascii="Arial" w:hAnsi="Arial" w:cs="Arial"/>
          <w:sz w:val="22"/>
          <w:szCs w:val="22"/>
        </w:rPr>
        <w:t xml:space="preserve"> </w:t>
      </w:r>
      <w:r w:rsidRPr="00353ACB">
        <w:rPr>
          <w:rFonts w:ascii="Arial" w:hAnsi="Arial" w:cs="Arial"/>
          <w:sz w:val="22"/>
          <w:szCs w:val="22"/>
        </w:rPr>
        <w:t>direito</w:t>
      </w:r>
      <w:r w:rsidR="00754E63">
        <w:rPr>
          <w:rFonts w:ascii="Arial" w:hAnsi="Arial" w:cs="Arial"/>
          <w:sz w:val="22"/>
          <w:szCs w:val="22"/>
        </w:rPr>
        <w:t xml:space="preserve"> </w:t>
      </w:r>
      <w:r w:rsidRPr="00353ACB">
        <w:rPr>
          <w:rFonts w:ascii="Arial" w:hAnsi="Arial" w:cs="Arial"/>
          <w:sz w:val="22"/>
          <w:szCs w:val="22"/>
        </w:rPr>
        <w:t>de o organismo financeiro multilateral promover</w:t>
      </w:r>
      <w:r w:rsidR="00754E63">
        <w:rPr>
          <w:rFonts w:ascii="Arial" w:hAnsi="Arial" w:cs="Arial"/>
          <w:sz w:val="22"/>
          <w:szCs w:val="22"/>
        </w:rPr>
        <w:t xml:space="preserve"> </w:t>
      </w:r>
      <w:r w:rsidRPr="00353ACB">
        <w:rPr>
          <w:rFonts w:ascii="Arial" w:hAnsi="Arial" w:cs="Arial"/>
          <w:sz w:val="22"/>
          <w:szCs w:val="22"/>
        </w:rPr>
        <w:t>inspeção.</w:t>
      </w:r>
    </w:p>
    <w:p w:rsidR="00931608" w:rsidRPr="00353ACB" w:rsidRDefault="00931608" w:rsidP="00C462BC">
      <w:pPr>
        <w:pStyle w:val="PargrafodaLista"/>
        <w:widowControl w:val="0"/>
        <w:tabs>
          <w:tab w:val="left" w:pos="0"/>
          <w:tab w:val="left" w:pos="709"/>
        </w:tabs>
        <w:autoSpaceDE w:val="0"/>
        <w:autoSpaceDN w:val="0"/>
        <w:spacing w:before="120" w:after="120" w:line="22" w:lineRule="atLeast"/>
        <w:ind w:left="0" w:right="105"/>
        <w:contextualSpacing w:val="0"/>
        <w:jc w:val="both"/>
        <w:rPr>
          <w:rFonts w:ascii="Arial" w:hAnsi="Arial" w:cs="Arial"/>
          <w:sz w:val="22"/>
          <w:szCs w:val="22"/>
        </w:rPr>
      </w:pPr>
      <w:r w:rsidRPr="00353ACB">
        <w:rPr>
          <w:rFonts w:ascii="Arial" w:hAnsi="Arial" w:cs="Arial"/>
          <w:sz w:val="22"/>
          <w:szCs w:val="22"/>
        </w:rPr>
        <w:t>12.3.</w:t>
      </w:r>
      <w:r w:rsidRPr="00353ACB">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w:t>
      </w:r>
      <w:r w:rsidR="00754E63">
        <w:rPr>
          <w:rFonts w:ascii="Arial" w:hAnsi="Arial" w:cs="Arial"/>
          <w:sz w:val="22"/>
          <w:szCs w:val="22"/>
        </w:rPr>
        <w:t xml:space="preserve"> pelo organismo se, em qualquer m</w:t>
      </w:r>
      <w:r w:rsidRPr="00353ACB">
        <w:rPr>
          <w:rFonts w:ascii="Arial" w:hAnsi="Arial" w:cs="Arial"/>
          <w:sz w:val="22"/>
          <w:szCs w:val="22"/>
        </w:rPr>
        <w:t>omento,</w:t>
      </w:r>
      <w:r w:rsidR="00754E63">
        <w:rPr>
          <w:rFonts w:ascii="Arial" w:hAnsi="Arial" w:cs="Arial"/>
          <w:sz w:val="22"/>
          <w:szCs w:val="22"/>
        </w:rPr>
        <w:t xml:space="preserve"> </w:t>
      </w:r>
      <w:r w:rsidRPr="00353ACB">
        <w:rPr>
          <w:rFonts w:ascii="Arial" w:hAnsi="Arial" w:cs="Arial"/>
          <w:sz w:val="22"/>
          <w:szCs w:val="22"/>
        </w:rPr>
        <w:t>constatar</w:t>
      </w:r>
      <w:r w:rsidR="00754E63">
        <w:rPr>
          <w:rFonts w:ascii="Arial" w:hAnsi="Arial" w:cs="Arial"/>
          <w:sz w:val="22"/>
          <w:szCs w:val="22"/>
        </w:rPr>
        <w:t xml:space="preserve"> </w:t>
      </w:r>
      <w:r w:rsidRPr="00353ACB">
        <w:rPr>
          <w:rFonts w:ascii="Arial" w:hAnsi="Arial" w:cs="Arial"/>
          <w:sz w:val="22"/>
          <w:szCs w:val="22"/>
        </w:rPr>
        <w:t>o</w:t>
      </w:r>
      <w:r w:rsidR="00754E63">
        <w:rPr>
          <w:rFonts w:ascii="Arial" w:hAnsi="Arial" w:cs="Arial"/>
          <w:sz w:val="22"/>
          <w:szCs w:val="22"/>
        </w:rPr>
        <w:t xml:space="preserve"> </w:t>
      </w:r>
      <w:r w:rsidRPr="00353ACB">
        <w:rPr>
          <w:rFonts w:ascii="Arial" w:hAnsi="Arial" w:cs="Arial"/>
          <w:sz w:val="22"/>
          <w:szCs w:val="22"/>
        </w:rPr>
        <w:t>envolvimento</w:t>
      </w:r>
      <w:r w:rsidR="00754E63">
        <w:rPr>
          <w:rFonts w:ascii="Arial" w:hAnsi="Arial" w:cs="Arial"/>
          <w:sz w:val="22"/>
          <w:szCs w:val="22"/>
        </w:rPr>
        <w:t xml:space="preserve"> </w:t>
      </w:r>
      <w:r w:rsidRPr="00353ACB">
        <w:rPr>
          <w:rFonts w:ascii="Arial" w:hAnsi="Arial" w:cs="Arial"/>
          <w:sz w:val="22"/>
          <w:szCs w:val="22"/>
        </w:rPr>
        <w:t>da</w:t>
      </w:r>
      <w:r w:rsidR="00754E63">
        <w:rPr>
          <w:rFonts w:ascii="Arial" w:hAnsi="Arial" w:cs="Arial"/>
          <w:sz w:val="22"/>
          <w:szCs w:val="22"/>
        </w:rPr>
        <w:t xml:space="preserve"> </w:t>
      </w:r>
      <w:r w:rsidRPr="00353ACB">
        <w:rPr>
          <w:rFonts w:ascii="Arial" w:hAnsi="Arial" w:cs="Arial"/>
          <w:sz w:val="22"/>
          <w:szCs w:val="22"/>
        </w:rPr>
        <w:t>empresa,</w:t>
      </w:r>
      <w:r w:rsidR="00754E63">
        <w:rPr>
          <w:rFonts w:ascii="Arial" w:hAnsi="Arial" w:cs="Arial"/>
          <w:sz w:val="22"/>
          <w:szCs w:val="22"/>
        </w:rPr>
        <w:t xml:space="preserve"> </w:t>
      </w:r>
      <w:r w:rsidRPr="00353ACB">
        <w:rPr>
          <w:rFonts w:ascii="Arial" w:hAnsi="Arial" w:cs="Arial"/>
          <w:sz w:val="22"/>
          <w:szCs w:val="22"/>
        </w:rPr>
        <w:t>diretamente</w:t>
      </w:r>
      <w:r w:rsidR="00754E63">
        <w:rPr>
          <w:rFonts w:ascii="Arial" w:hAnsi="Arial" w:cs="Arial"/>
          <w:sz w:val="22"/>
          <w:szCs w:val="22"/>
        </w:rPr>
        <w:t xml:space="preserve"> </w:t>
      </w:r>
      <w:r w:rsidRPr="00353ACB">
        <w:rPr>
          <w:rFonts w:ascii="Arial" w:hAnsi="Arial" w:cs="Arial"/>
          <w:sz w:val="22"/>
          <w:szCs w:val="22"/>
        </w:rPr>
        <w:t>ou</w:t>
      </w:r>
      <w:r w:rsidR="00754E63">
        <w:rPr>
          <w:rFonts w:ascii="Arial" w:hAnsi="Arial" w:cs="Arial"/>
          <w:sz w:val="22"/>
          <w:szCs w:val="22"/>
        </w:rPr>
        <w:t xml:space="preserve"> </w:t>
      </w:r>
      <w:r w:rsidRPr="00353ACB">
        <w:rPr>
          <w:rFonts w:ascii="Arial" w:hAnsi="Arial" w:cs="Arial"/>
          <w:sz w:val="22"/>
          <w:szCs w:val="22"/>
        </w:rPr>
        <w:t>por</w:t>
      </w:r>
      <w:r w:rsidR="00754E63">
        <w:rPr>
          <w:rFonts w:ascii="Arial" w:hAnsi="Arial" w:cs="Arial"/>
          <w:sz w:val="22"/>
          <w:szCs w:val="22"/>
        </w:rPr>
        <w:t xml:space="preserve"> </w:t>
      </w:r>
      <w:r w:rsidRPr="00353ACB">
        <w:rPr>
          <w:rFonts w:ascii="Arial" w:hAnsi="Arial" w:cs="Arial"/>
          <w:sz w:val="22"/>
          <w:szCs w:val="22"/>
        </w:rPr>
        <w:t>meio</w:t>
      </w:r>
      <w:r w:rsidR="00754E63">
        <w:rPr>
          <w:rFonts w:ascii="Arial" w:hAnsi="Arial" w:cs="Arial"/>
          <w:sz w:val="22"/>
          <w:szCs w:val="22"/>
        </w:rPr>
        <w:t xml:space="preserve"> </w:t>
      </w:r>
      <w:r w:rsidRPr="00353ACB">
        <w:rPr>
          <w:rFonts w:ascii="Arial" w:hAnsi="Arial" w:cs="Arial"/>
          <w:sz w:val="22"/>
          <w:szCs w:val="22"/>
        </w:rPr>
        <w:t>de</w:t>
      </w:r>
      <w:r w:rsidR="00754E63">
        <w:rPr>
          <w:rFonts w:ascii="Arial" w:hAnsi="Arial" w:cs="Arial"/>
          <w:sz w:val="22"/>
          <w:szCs w:val="22"/>
        </w:rPr>
        <w:t xml:space="preserve"> </w:t>
      </w:r>
      <w:r w:rsidRPr="00353ACB">
        <w:rPr>
          <w:rFonts w:ascii="Arial" w:hAnsi="Arial" w:cs="Arial"/>
          <w:sz w:val="22"/>
          <w:szCs w:val="22"/>
        </w:rPr>
        <w:t>um</w:t>
      </w:r>
      <w:r w:rsidR="00754E63">
        <w:rPr>
          <w:rFonts w:ascii="Arial" w:hAnsi="Arial" w:cs="Arial"/>
          <w:sz w:val="22"/>
          <w:szCs w:val="22"/>
        </w:rPr>
        <w:t xml:space="preserve"> </w:t>
      </w:r>
      <w:r w:rsidRPr="00353ACB">
        <w:rPr>
          <w:rFonts w:ascii="Arial" w:hAnsi="Arial" w:cs="Arial"/>
          <w:sz w:val="22"/>
          <w:szCs w:val="22"/>
        </w:rPr>
        <w:t>agente,</w:t>
      </w:r>
      <w:r w:rsidR="00754E63">
        <w:rPr>
          <w:rFonts w:ascii="Arial" w:hAnsi="Arial" w:cs="Arial"/>
          <w:sz w:val="22"/>
          <w:szCs w:val="22"/>
        </w:rPr>
        <w:t xml:space="preserve"> </w:t>
      </w:r>
      <w:r w:rsidRPr="00353ACB">
        <w:rPr>
          <w:rFonts w:ascii="Arial" w:hAnsi="Arial" w:cs="Arial"/>
          <w:sz w:val="22"/>
          <w:szCs w:val="22"/>
        </w:rPr>
        <w:t>em</w:t>
      </w:r>
      <w:r w:rsidR="00754E63">
        <w:rPr>
          <w:rFonts w:ascii="Arial" w:hAnsi="Arial" w:cs="Arial"/>
          <w:sz w:val="22"/>
          <w:szCs w:val="22"/>
        </w:rPr>
        <w:t xml:space="preserve"> </w:t>
      </w:r>
      <w:r w:rsidRPr="00353ACB">
        <w:rPr>
          <w:rFonts w:ascii="Arial" w:hAnsi="Arial" w:cs="Arial"/>
          <w:sz w:val="22"/>
          <w:szCs w:val="22"/>
        </w:rPr>
        <w:t>práticas</w:t>
      </w:r>
      <w:r w:rsidR="00754E63">
        <w:rPr>
          <w:rFonts w:ascii="Arial" w:hAnsi="Arial" w:cs="Arial"/>
          <w:sz w:val="22"/>
          <w:szCs w:val="22"/>
        </w:rPr>
        <w:t xml:space="preserve"> </w:t>
      </w:r>
      <w:r w:rsidRPr="00353ACB">
        <w:rPr>
          <w:rFonts w:ascii="Arial" w:hAnsi="Arial" w:cs="Arial"/>
          <w:sz w:val="22"/>
          <w:szCs w:val="22"/>
        </w:rPr>
        <w:t xml:space="preserve">corruptas, fraudulentas, </w:t>
      </w:r>
      <w:proofErr w:type="spellStart"/>
      <w:r w:rsidRPr="00353ACB">
        <w:rPr>
          <w:rFonts w:ascii="Arial" w:hAnsi="Arial" w:cs="Arial"/>
          <w:sz w:val="22"/>
          <w:szCs w:val="22"/>
        </w:rPr>
        <w:t>colusivas</w:t>
      </w:r>
      <w:proofErr w:type="spellEnd"/>
      <w:r w:rsidRPr="00353ACB">
        <w:rPr>
          <w:rFonts w:ascii="Arial" w:hAnsi="Arial" w:cs="Arial"/>
          <w:sz w:val="22"/>
          <w:szCs w:val="22"/>
        </w:rPr>
        <w:t>, coercitivas ou obstrutivas ao participar da licitação ou da execução um contrato financiado pelo organismo.</w:t>
      </w:r>
    </w:p>
    <w:p w:rsidR="00931608" w:rsidRPr="00353ACB" w:rsidRDefault="00931608" w:rsidP="00C462BC">
      <w:pPr>
        <w:autoSpaceDE w:val="0"/>
        <w:autoSpaceDN w:val="0"/>
        <w:adjustRightInd w:val="0"/>
        <w:spacing w:before="120" w:after="120" w:line="22" w:lineRule="atLeast"/>
        <w:jc w:val="both"/>
        <w:rPr>
          <w:rFonts w:ascii="Arial" w:hAnsi="Arial" w:cs="Arial"/>
          <w:sz w:val="22"/>
          <w:szCs w:val="22"/>
        </w:rPr>
      </w:pPr>
      <w:r w:rsidRPr="00353ACB">
        <w:rPr>
          <w:rFonts w:ascii="Arial" w:hAnsi="Arial" w:cs="Arial"/>
          <w:sz w:val="22"/>
          <w:szCs w:val="22"/>
        </w:rPr>
        <w:t>12.4.</w:t>
      </w:r>
      <w:r w:rsidRPr="00353ACB">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754E63">
        <w:rPr>
          <w:rFonts w:ascii="Arial" w:hAnsi="Arial" w:cs="Arial"/>
          <w:sz w:val="22"/>
          <w:szCs w:val="22"/>
        </w:rPr>
        <w:t xml:space="preserve"> </w:t>
      </w:r>
      <w:r w:rsidRPr="00353ACB">
        <w:rPr>
          <w:rFonts w:ascii="Arial" w:hAnsi="Arial" w:cs="Arial"/>
          <w:sz w:val="22"/>
          <w:szCs w:val="22"/>
        </w:rPr>
        <w:t>contrato.</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TERCEIRA – DA EXTINÇÃO CONTRATUAL (</w:t>
      </w:r>
      <w:hyperlink r:id="rId134" w:anchor="art92" w:history="1">
        <w:r w:rsidRPr="00353ACB">
          <w:rPr>
            <w:rStyle w:val="Hyperlink"/>
            <w:i w:val="0"/>
            <w:color w:val="auto"/>
            <w:sz w:val="22"/>
            <w:szCs w:val="22"/>
          </w:rPr>
          <w:t>art. 92, XIX</w:t>
        </w:r>
      </w:hyperlink>
      <w:proofErr w:type="gramStart"/>
      <w:r w:rsidRPr="00353ACB">
        <w:rPr>
          <w:i w:val="0"/>
          <w:sz w:val="22"/>
          <w:szCs w:val="22"/>
        </w:rPr>
        <w:t>)</w:t>
      </w:r>
      <w:proofErr w:type="gramEnd"/>
    </w:p>
    <w:p w:rsidR="00931608" w:rsidRPr="00353ACB" w:rsidRDefault="00931608" w:rsidP="00C462BC">
      <w:pPr>
        <w:pStyle w:val="Nivel2"/>
        <w:numPr>
          <w:ilvl w:val="0"/>
          <w:numId w:val="0"/>
        </w:numPr>
        <w:rPr>
          <w:color w:val="auto"/>
          <w:szCs w:val="22"/>
        </w:rPr>
      </w:pPr>
      <w:r w:rsidRPr="00353ACB">
        <w:rPr>
          <w:color w:val="auto"/>
          <w:szCs w:val="22"/>
        </w:rPr>
        <w:t>13.1. O contrato se extingue quando vencido o prazo nele estipulado, independentemente de terem sido cumpridas ou não as obrigações de ambas as partes contraentes.</w:t>
      </w:r>
    </w:p>
    <w:p w:rsidR="00931608" w:rsidRPr="00353ACB" w:rsidRDefault="00931608" w:rsidP="00C462BC">
      <w:pPr>
        <w:pStyle w:val="Nivel3"/>
        <w:numPr>
          <w:ilvl w:val="0"/>
          <w:numId w:val="0"/>
        </w:numPr>
        <w:rPr>
          <w:i/>
          <w:color w:val="auto"/>
          <w:sz w:val="22"/>
          <w:szCs w:val="22"/>
        </w:rPr>
      </w:pPr>
      <w:r w:rsidRPr="00353ACB">
        <w:rPr>
          <w:color w:val="auto"/>
          <w:sz w:val="22"/>
          <w:szCs w:val="22"/>
        </w:rPr>
        <w:t>13.2. O contrato pode ser extinto antes do prazo nele fixado, sem ônus para o Contratante, quando esta não dispuser de créditos orçamentários para sua continuidade ou quando entender que o contrato não mais lhe oferece vantagem.</w:t>
      </w:r>
    </w:p>
    <w:p w:rsidR="00931608" w:rsidRPr="00353ACB" w:rsidRDefault="00931608" w:rsidP="00C462BC">
      <w:pPr>
        <w:pStyle w:val="Nivel3"/>
        <w:numPr>
          <w:ilvl w:val="0"/>
          <w:numId w:val="0"/>
        </w:numPr>
        <w:rPr>
          <w:i/>
          <w:color w:val="auto"/>
          <w:sz w:val="22"/>
          <w:szCs w:val="22"/>
        </w:rPr>
      </w:pPr>
      <w:r w:rsidRPr="00353ACB">
        <w:rPr>
          <w:color w:val="auto"/>
          <w:sz w:val="22"/>
          <w:szCs w:val="22"/>
        </w:rPr>
        <w:lastRenderedPageBreak/>
        <w:t xml:space="preserve">13.3. A extinção nesta hipótese ocorrerá na próxima data de aniversário do contrato, desde que haja a notificação do contratado pelo contratante nesse sentido com pelo menos </w:t>
      </w:r>
      <w:proofErr w:type="gramStart"/>
      <w:r w:rsidRPr="00353ACB">
        <w:rPr>
          <w:color w:val="auto"/>
          <w:sz w:val="22"/>
          <w:szCs w:val="22"/>
        </w:rPr>
        <w:t>2</w:t>
      </w:r>
      <w:proofErr w:type="gramEnd"/>
      <w:r w:rsidRPr="00353ACB">
        <w:rPr>
          <w:color w:val="auto"/>
          <w:sz w:val="22"/>
          <w:szCs w:val="22"/>
        </w:rPr>
        <w:t xml:space="preserve"> (dois) meses de antecedência desse dia.</w:t>
      </w:r>
    </w:p>
    <w:p w:rsidR="00931608" w:rsidRPr="00353ACB" w:rsidRDefault="00931608" w:rsidP="00C462BC">
      <w:pPr>
        <w:pStyle w:val="Nivel3"/>
        <w:numPr>
          <w:ilvl w:val="0"/>
          <w:numId w:val="0"/>
        </w:numPr>
        <w:rPr>
          <w:i/>
          <w:color w:val="auto"/>
          <w:sz w:val="22"/>
          <w:szCs w:val="22"/>
        </w:rPr>
      </w:pPr>
      <w:r w:rsidRPr="00353ACB">
        <w:rPr>
          <w:color w:val="auto"/>
          <w:sz w:val="22"/>
          <w:szCs w:val="22"/>
        </w:rPr>
        <w:t xml:space="preserve">13.4. Caso a notificação da </w:t>
      </w:r>
      <w:proofErr w:type="spellStart"/>
      <w:proofErr w:type="gramStart"/>
      <w:r w:rsidRPr="00353ACB">
        <w:rPr>
          <w:color w:val="auto"/>
          <w:sz w:val="22"/>
          <w:szCs w:val="22"/>
        </w:rPr>
        <w:t>não-continuidade</w:t>
      </w:r>
      <w:proofErr w:type="spellEnd"/>
      <w:proofErr w:type="gramEnd"/>
      <w:r w:rsidRPr="00353ACB">
        <w:rPr>
          <w:color w:val="auto"/>
          <w:sz w:val="22"/>
          <w:szCs w:val="22"/>
        </w:rPr>
        <w:t xml:space="preserve"> do contrato de que trata este subitem ocorra com menos de 2 (dois) meses da data de aniversário, a extinção contratual ocorrerá após 2 (dois) meses da data da comunicação.</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13.5. O contrato pode ser extinto antes de cumpridas as obrigações nele estipuladas, </w:t>
      </w:r>
      <w:proofErr w:type="gramStart"/>
      <w:r w:rsidRPr="00353ACB">
        <w:rPr>
          <w:color w:val="auto"/>
          <w:szCs w:val="22"/>
        </w:rPr>
        <w:t>ou antes</w:t>
      </w:r>
      <w:proofErr w:type="gramEnd"/>
      <w:r w:rsidRPr="00353ACB">
        <w:rPr>
          <w:color w:val="auto"/>
          <w:szCs w:val="22"/>
        </w:rPr>
        <w:t xml:space="preserve"> do prazo nele fixado, por algum dos motivos previstos no </w:t>
      </w:r>
      <w:hyperlink r:id="rId135" w:anchor="art137" w:history="1">
        <w:r w:rsidRPr="00353ACB">
          <w:rPr>
            <w:rStyle w:val="Hyperlink"/>
            <w:color w:val="auto"/>
            <w:szCs w:val="22"/>
          </w:rPr>
          <w:t>artigo 137 da Lei nº 14.133/21</w:t>
        </w:r>
      </w:hyperlink>
      <w:r w:rsidRPr="00353ACB">
        <w:rPr>
          <w:color w:val="auto"/>
          <w:szCs w:val="22"/>
        </w:rPr>
        <w:t>, bem como amigavelmente, assegurados o contraditório e a ampla defesa.</w:t>
      </w:r>
    </w:p>
    <w:p w:rsidR="00931608" w:rsidRPr="00353ACB" w:rsidRDefault="00931608" w:rsidP="00C462BC">
      <w:pPr>
        <w:pStyle w:val="Nivel3"/>
        <w:numPr>
          <w:ilvl w:val="0"/>
          <w:numId w:val="0"/>
        </w:numPr>
        <w:spacing w:line="240" w:lineRule="auto"/>
        <w:rPr>
          <w:color w:val="auto"/>
          <w:sz w:val="22"/>
          <w:szCs w:val="22"/>
        </w:rPr>
      </w:pPr>
      <w:r w:rsidRPr="00353ACB">
        <w:rPr>
          <w:color w:val="auto"/>
          <w:sz w:val="22"/>
          <w:szCs w:val="22"/>
        </w:rPr>
        <w:t xml:space="preserve">13.6. Nesta hipótese, aplicam-se também os </w:t>
      </w:r>
      <w:hyperlink r:id="rId136" w:anchor="art138" w:history="1">
        <w:r w:rsidRPr="00353ACB">
          <w:rPr>
            <w:rStyle w:val="Hyperlink"/>
            <w:color w:val="auto"/>
            <w:sz w:val="22"/>
            <w:szCs w:val="22"/>
          </w:rPr>
          <w:t>artigos 138 e 139 da mesma Lei</w:t>
        </w:r>
      </w:hyperlink>
      <w:r w:rsidRPr="00353ACB">
        <w:rPr>
          <w:color w:val="auto"/>
          <w:sz w:val="22"/>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13.7. A extinção do contrato não configura óbice para o reconhecimento do desequilíbrio econômico-financeiro, hipótese em que será concedida indenização por meio de termo indenizatório (</w:t>
      </w:r>
      <w:hyperlink r:id="rId137" w:anchor="art131" w:history="1">
        <w:r w:rsidRPr="00353ACB">
          <w:rPr>
            <w:rStyle w:val="Hyperlink"/>
            <w:color w:val="auto"/>
            <w:szCs w:val="22"/>
          </w:rPr>
          <w:t xml:space="preserve">art. 131, </w:t>
        </w:r>
        <w:r w:rsidRPr="00353ACB">
          <w:rPr>
            <w:rStyle w:val="Hyperlink"/>
            <w:iCs/>
            <w:color w:val="auto"/>
            <w:szCs w:val="22"/>
          </w:rPr>
          <w:t xml:space="preserve">caput, </w:t>
        </w:r>
        <w:r w:rsidRPr="00353ACB">
          <w:rPr>
            <w:rStyle w:val="Hyperlink"/>
            <w:color w:val="auto"/>
            <w:szCs w:val="22"/>
          </w:rPr>
          <w:t>da Lei n.º 14.133, de 2021</w:t>
        </w:r>
      </w:hyperlink>
      <w:r w:rsidRPr="00353ACB">
        <w:rPr>
          <w:color w:val="auto"/>
          <w:szCs w:val="22"/>
        </w:rPr>
        <w:t xml:space="preserve">).  </w:t>
      </w:r>
      <w:r w:rsidRPr="00353ACB">
        <w:rPr>
          <w:szCs w:val="22"/>
        </w:rPr>
        <w:t>O pedido de restabelecimento do equilíbrio econômico-financeiro deverá ser formulado durante a vigência do contrato e antes de eventual prorrogação nos termos do </w:t>
      </w:r>
      <w:hyperlink r:id="rId138" w:anchor="art107" w:history="1">
        <w:r w:rsidRPr="00353ACB">
          <w:rPr>
            <w:rStyle w:val="Hyperlink"/>
            <w:szCs w:val="22"/>
          </w:rPr>
          <w:t>art. 107 desta Lei</w:t>
        </w:r>
      </w:hyperlink>
      <w:r w:rsidRPr="00353ACB">
        <w:rPr>
          <w:szCs w:val="22"/>
        </w:rPr>
        <w:t>.</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QUARTA – DOTAÇÃO ORÇAMENTÁRIA (</w:t>
      </w:r>
      <w:hyperlink r:id="rId139" w:anchor="art92" w:history="1">
        <w:r w:rsidRPr="00353ACB">
          <w:rPr>
            <w:rStyle w:val="Hyperlink"/>
            <w:i w:val="0"/>
            <w:sz w:val="22"/>
            <w:szCs w:val="22"/>
          </w:rPr>
          <w:t>art. 92, VIII</w:t>
        </w:r>
      </w:hyperlink>
      <w:proofErr w:type="gramStart"/>
      <w:r w:rsidRPr="00353ACB">
        <w:rPr>
          <w:i w:val="0"/>
          <w:sz w:val="22"/>
          <w:szCs w:val="22"/>
        </w:rPr>
        <w:t>)</w:t>
      </w:r>
      <w:proofErr w:type="gramEnd"/>
    </w:p>
    <w:p w:rsidR="00931608" w:rsidRPr="00353ACB" w:rsidRDefault="00931608" w:rsidP="00C462BC">
      <w:pPr>
        <w:pStyle w:val="Nivel2"/>
        <w:numPr>
          <w:ilvl w:val="0"/>
          <w:numId w:val="0"/>
        </w:numPr>
        <w:spacing w:line="240" w:lineRule="auto"/>
        <w:rPr>
          <w:szCs w:val="22"/>
        </w:rPr>
      </w:pPr>
      <w:r w:rsidRPr="00353ACB">
        <w:rPr>
          <w:szCs w:val="22"/>
        </w:rPr>
        <w:t>14.1. As despesas decorrentes da presente contratação correrão à conta de recursos específicos consignados no Orçamento Geral da União deste exercício, na dotação abaixo discriminada:</w:t>
      </w:r>
    </w:p>
    <w:p w:rsidR="00931608" w:rsidRPr="00353ACB" w:rsidRDefault="00931608" w:rsidP="00C462BC">
      <w:pPr>
        <w:pStyle w:val="Nivel2"/>
        <w:numPr>
          <w:ilvl w:val="0"/>
          <w:numId w:val="0"/>
        </w:numPr>
        <w:rPr>
          <w:szCs w:val="22"/>
        </w:rPr>
      </w:pPr>
      <w:r w:rsidRPr="00353ACB">
        <w:rPr>
          <w:szCs w:val="22"/>
        </w:rPr>
        <w:t>14.2. As despesas decorrentes deste Processo correrão por conta das seguintes dotações orçamentárias elencadas pelo ordenador de despesas:</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931608" w:rsidRPr="00353ACB" w:rsidTr="00337AD2">
        <w:trPr>
          <w:cnfStyle w:val="100000000000"/>
          <w:trHeight w:val="852"/>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353ACB" w:rsidRDefault="00931608" w:rsidP="00C462BC">
            <w:pPr>
              <w:tabs>
                <w:tab w:val="left" w:pos="709"/>
                <w:tab w:val="left" w:pos="993"/>
                <w:tab w:val="left" w:pos="3240"/>
              </w:tabs>
              <w:spacing w:before="120" w:after="120"/>
              <w:jc w:val="center"/>
              <w:rPr>
                <w:rFonts w:ascii="Arial" w:hAnsi="Arial" w:cs="Arial"/>
                <w:color w:val="auto"/>
                <w:kern w:val="2"/>
              </w:rPr>
            </w:pPr>
            <w:r w:rsidRPr="00353ACB">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353ACB" w:rsidRDefault="00931608" w:rsidP="00C462BC">
            <w:pPr>
              <w:tabs>
                <w:tab w:val="left" w:pos="709"/>
                <w:tab w:val="left" w:pos="993"/>
                <w:tab w:val="left" w:pos="3240"/>
              </w:tabs>
              <w:spacing w:before="120" w:after="120"/>
              <w:jc w:val="center"/>
              <w:cnfStyle w:val="100000000000"/>
              <w:rPr>
                <w:rFonts w:ascii="Arial" w:hAnsi="Arial" w:cs="Arial"/>
                <w:color w:val="auto"/>
                <w:kern w:val="2"/>
              </w:rPr>
            </w:pPr>
            <w:r w:rsidRPr="00353ACB">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353ACB" w:rsidRDefault="00931608" w:rsidP="00C462BC">
            <w:pPr>
              <w:tabs>
                <w:tab w:val="left" w:pos="-142"/>
                <w:tab w:val="left" w:pos="993"/>
                <w:tab w:val="left" w:pos="3240"/>
              </w:tabs>
              <w:spacing w:before="120" w:after="120"/>
              <w:ind w:right="-108"/>
              <w:jc w:val="center"/>
              <w:cnfStyle w:val="100000000000"/>
              <w:rPr>
                <w:rFonts w:ascii="Arial" w:hAnsi="Arial" w:cs="Arial"/>
                <w:color w:val="auto"/>
                <w:kern w:val="2"/>
              </w:rPr>
            </w:pPr>
            <w:r w:rsidRPr="00353ACB">
              <w:rPr>
                <w:rFonts w:ascii="Arial" w:hAnsi="Arial" w:cs="Arial"/>
                <w:color w:val="auto"/>
                <w:kern w:val="2"/>
              </w:rPr>
              <w:t>Elemento de 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353ACB" w:rsidRDefault="00931608" w:rsidP="00C462BC">
            <w:pPr>
              <w:tabs>
                <w:tab w:val="left" w:pos="709"/>
                <w:tab w:val="left" w:pos="993"/>
                <w:tab w:val="left" w:pos="3240"/>
              </w:tabs>
              <w:spacing w:before="120" w:after="120"/>
              <w:ind w:right="-108"/>
              <w:jc w:val="center"/>
              <w:cnfStyle w:val="100000000000"/>
              <w:rPr>
                <w:rFonts w:ascii="Arial" w:hAnsi="Arial" w:cs="Arial"/>
                <w:color w:val="auto"/>
                <w:kern w:val="2"/>
              </w:rPr>
            </w:pPr>
            <w:r w:rsidRPr="00353ACB">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353ACB" w:rsidRDefault="00931608" w:rsidP="00C462BC">
            <w:pPr>
              <w:tabs>
                <w:tab w:val="left" w:pos="-108"/>
                <w:tab w:val="left" w:pos="993"/>
                <w:tab w:val="left" w:pos="3240"/>
              </w:tabs>
              <w:spacing w:before="120" w:after="120"/>
              <w:ind w:right="-108"/>
              <w:jc w:val="center"/>
              <w:cnfStyle w:val="100000000000"/>
              <w:rPr>
                <w:rFonts w:ascii="Arial" w:hAnsi="Arial" w:cs="Arial"/>
                <w:color w:val="auto"/>
                <w:kern w:val="2"/>
              </w:rPr>
            </w:pPr>
            <w:r w:rsidRPr="00353ACB">
              <w:rPr>
                <w:rFonts w:ascii="Arial" w:hAnsi="Arial" w:cs="Arial"/>
                <w:color w:val="auto"/>
                <w:kern w:val="2"/>
              </w:rPr>
              <w:t>Projeto Atividade</w:t>
            </w:r>
          </w:p>
        </w:tc>
      </w:tr>
      <w:tr w:rsidR="00931608" w:rsidRPr="00353ACB" w:rsidTr="00337AD2">
        <w:trPr>
          <w:cnfStyle w:val="000000100000"/>
          <w:trHeight w:val="340"/>
        </w:trPr>
        <w:tc>
          <w:tcPr>
            <w:cnfStyle w:val="001000000000"/>
            <w:tcW w:w="1276" w:type="dxa"/>
            <w:shd w:val="clear" w:color="auto" w:fill="FFFFFF" w:themeFill="background1"/>
          </w:tcPr>
          <w:p w:rsidR="00931608" w:rsidRPr="00353ACB" w:rsidRDefault="00931608" w:rsidP="00C462BC">
            <w:pPr>
              <w:tabs>
                <w:tab w:val="left" w:pos="709"/>
                <w:tab w:val="left" w:pos="993"/>
                <w:tab w:val="left" w:pos="3240"/>
              </w:tabs>
              <w:spacing w:before="120" w:after="120"/>
              <w:jc w:val="center"/>
              <w:rPr>
                <w:rFonts w:ascii="Arial" w:hAnsi="Arial" w:cs="Arial"/>
                <w:b w:val="0"/>
                <w:kern w:val="2"/>
              </w:rPr>
            </w:pPr>
            <w:r w:rsidRPr="00353ACB">
              <w:rPr>
                <w:rFonts w:ascii="Arial" w:hAnsi="Arial" w:cs="Arial"/>
                <w:b w:val="0"/>
                <w:kern w:val="2"/>
              </w:rPr>
              <w:t>11</w:t>
            </w:r>
          </w:p>
        </w:tc>
        <w:tc>
          <w:tcPr>
            <w:tcW w:w="1164" w:type="dxa"/>
            <w:shd w:val="clear" w:color="auto" w:fill="FFFFFF" w:themeFill="background1"/>
          </w:tcPr>
          <w:p w:rsidR="00931608" w:rsidRPr="00353ACB" w:rsidRDefault="00931608" w:rsidP="00C462BC">
            <w:pPr>
              <w:tabs>
                <w:tab w:val="left" w:pos="709"/>
                <w:tab w:val="left" w:pos="993"/>
                <w:tab w:val="left" w:pos="3240"/>
              </w:tabs>
              <w:spacing w:before="120" w:after="120"/>
              <w:jc w:val="center"/>
              <w:cnfStyle w:val="000000100000"/>
              <w:rPr>
                <w:rFonts w:ascii="Arial" w:hAnsi="Arial" w:cs="Arial"/>
                <w:kern w:val="2"/>
              </w:rPr>
            </w:pPr>
            <w:r w:rsidRPr="00353ACB">
              <w:rPr>
                <w:rFonts w:ascii="Arial" w:hAnsi="Arial" w:cs="Arial"/>
                <w:kern w:val="2"/>
              </w:rPr>
              <w:t>03</w:t>
            </w:r>
          </w:p>
        </w:tc>
        <w:tc>
          <w:tcPr>
            <w:tcW w:w="2522" w:type="dxa"/>
            <w:shd w:val="clear" w:color="auto" w:fill="FFFFFF" w:themeFill="background1"/>
          </w:tcPr>
          <w:p w:rsidR="00931608" w:rsidRPr="00353ACB" w:rsidRDefault="00A807B0" w:rsidP="00C462B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31608" w:rsidRPr="00353ACB" w:rsidRDefault="00931608" w:rsidP="00C462BC">
            <w:pPr>
              <w:tabs>
                <w:tab w:val="left" w:pos="709"/>
                <w:tab w:val="left" w:pos="993"/>
                <w:tab w:val="left" w:pos="3240"/>
              </w:tabs>
              <w:spacing w:before="120" w:after="120"/>
              <w:jc w:val="center"/>
              <w:cnfStyle w:val="000000100000"/>
              <w:rPr>
                <w:rFonts w:ascii="Arial" w:hAnsi="Arial" w:cs="Arial"/>
                <w:kern w:val="2"/>
              </w:rPr>
            </w:pPr>
            <w:r w:rsidRPr="00353ACB">
              <w:rPr>
                <w:rFonts w:ascii="Arial" w:hAnsi="Arial" w:cs="Arial"/>
                <w:kern w:val="2"/>
              </w:rPr>
              <w:t>0000</w:t>
            </w:r>
          </w:p>
        </w:tc>
        <w:tc>
          <w:tcPr>
            <w:tcW w:w="1984" w:type="dxa"/>
            <w:shd w:val="clear" w:color="auto" w:fill="FFFFFF" w:themeFill="background1"/>
          </w:tcPr>
          <w:p w:rsidR="00931608" w:rsidRPr="00353ACB" w:rsidRDefault="00931608" w:rsidP="00C462BC">
            <w:pPr>
              <w:tabs>
                <w:tab w:val="left" w:pos="709"/>
                <w:tab w:val="left" w:pos="993"/>
                <w:tab w:val="left" w:pos="3240"/>
              </w:tabs>
              <w:spacing w:before="120" w:after="120"/>
              <w:jc w:val="center"/>
              <w:cnfStyle w:val="000000100000"/>
              <w:rPr>
                <w:rFonts w:ascii="Arial" w:hAnsi="Arial" w:cs="Arial"/>
                <w:kern w:val="2"/>
              </w:rPr>
            </w:pPr>
            <w:r w:rsidRPr="00353ACB">
              <w:rPr>
                <w:rFonts w:ascii="Arial" w:hAnsi="Arial" w:cs="Arial"/>
                <w:kern w:val="2"/>
              </w:rPr>
              <w:t>2072</w:t>
            </w:r>
          </w:p>
        </w:tc>
      </w:tr>
    </w:tbl>
    <w:p w:rsidR="00931608" w:rsidRPr="00353ACB" w:rsidRDefault="00931608" w:rsidP="00C462BC">
      <w:pPr>
        <w:pStyle w:val="Nivel2"/>
        <w:numPr>
          <w:ilvl w:val="0"/>
          <w:numId w:val="0"/>
        </w:numPr>
        <w:rPr>
          <w:szCs w:val="22"/>
        </w:rPr>
      </w:pPr>
      <w:r w:rsidRPr="00353ACB">
        <w:rPr>
          <w:szCs w:val="22"/>
        </w:rPr>
        <w:t>14.3 A dotação relativa aos exercícios financeiros subsequentes será indicada após aprovação da Lei Orçamentária respectiva e liberação dos créditos correspondentes, mediante apostilamento.</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line="22" w:lineRule="atLeast"/>
        <w:rPr>
          <w:rFonts w:ascii="Arial" w:hAnsi="Arial" w:cs="Arial"/>
          <w:b/>
          <w:sz w:val="22"/>
          <w:szCs w:val="22"/>
        </w:rPr>
      </w:pPr>
      <w:r w:rsidRPr="00353ACB">
        <w:rPr>
          <w:rFonts w:ascii="Arial" w:hAnsi="Arial" w:cs="Arial"/>
          <w:b/>
          <w:sz w:val="22"/>
          <w:szCs w:val="22"/>
        </w:rPr>
        <w:t>CLÁUSULA DÉCIMA QUINTA – DA PROTEÇÃO DE DADOS</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 xml:space="preserve">15.1. É vedado às partes a utilização de todo e qualquer dado pessoal repassado em decorrência da execução contratual para finalidade distinta daquela do objeto da contratação, </w:t>
      </w:r>
      <w:proofErr w:type="gramStart"/>
      <w:r w:rsidRPr="00353ACB">
        <w:rPr>
          <w:rFonts w:ascii="Arial" w:hAnsi="Arial" w:cs="Arial"/>
          <w:sz w:val="22"/>
          <w:szCs w:val="22"/>
        </w:rPr>
        <w:t>sob pena</w:t>
      </w:r>
      <w:proofErr w:type="gramEnd"/>
      <w:r w:rsidRPr="00353ACB">
        <w:rPr>
          <w:rFonts w:ascii="Arial" w:hAnsi="Arial" w:cs="Arial"/>
          <w:sz w:val="22"/>
          <w:szCs w:val="22"/>
        </w:rPr>
        <w:t xml:space="preserve"> de responsabilização administrativa, civil e criminal.</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15.2. As partes responderão administrativa e judicialmente, em caso de causarem danos patrimoniais, morais, individual ou coletivo, aos titulares de dados pessoais, repassados em decorrência da execução contratual, por inobservância à LGPD.</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 xml:space="preserve">15.3. Em atendimento ao disposto na Lei n. 13.709/2018 - Lei Geral de Proteção de Dados Pessoais (LGPD), a </w:t>
      </w:r>
      <w:r w:rsidRPr="00353ACB">
        <w:rPr>
          <w:rFonts w:ascii="Arial" w:hAnsi="Arial" w:cs="Arial"/>
          <w:b/>
          <w:sz w:val="22"/>
          <w:szCs w:val="22"/>
          <w:u w:val="single"/>
        </w:rPr>
        <w:t>CONTRATANTE</w:t>
      </w:r>
      <w:r w:rsidRPr="00353ACB">
        <w:rPr>
          <w:rFonts w:ascii="Arial" w:hAnsi="Arial" w:cs="Arial"/>
          <w:sz w:val="22"/>
          <w:szCs w:val="22"/>
        </w:rPr>
        <w:t xml:space="preserve">, para a execução do serviço objeto deste edital, terá acesso aos dados pessoais dos representantes da </w:t>
      </w:r>
      <w:r w:rsidRPr="00353ACB">
        <w:rPr>
          <w:rFonts w:ascii="Arial" w:hAnsi="Arial" w:cs="Arial"/>
          <w:b/>
          <w:sz w:val="22"/>
          <w:szCs w:val="22"/>
          <w:u w:val="single"/>
        </w:rPr>
        <w:t>CONTRATADA</w:t>
      </w:r>
      <w:r w:rsidRPr="00353ACB">
        <w:rPr>
          <w:rFonts w:ascii="Arial" w:hAnsi="Arial" w:cs="Arial"/>
          <w:sz w:val="22"/>
          <w:szCs w:val="22"/>
        </w:rPr>
        <w:t>, tais como: número do CPF e do RG, endereço eletrônico, cópia do documento de identificação.</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 xml:space="preserve">15.4. A </w:t>
      </w:r>
      <w:r w:rsidRPr="00353ACB">
        <w:rPr>
          <w:rFonts w:ascii="Arial" w:hAnsi="Arial" w:cs="Arial"/>
          <w:b/>
          <w:sz w:val="22"/>
          <w:szCs w:val="22"/>
          <w:u w:val="single"/>
        </w:rPr>
        <w:t>CONTRATADA</w:t>
      </w:r>
      <w:r w:rsidRPr="00353ACB">
        <w:rPr>
          <w:rFonts w:ascii="Arial" w:hAnsi="Arial" w:cs="Arial"/>
          <w:sz w:val="22"/>
          <w:szCs w:val="22"/>
        </w:rPr>
        <w:t xml:space="preserve"> declara que tem ciência da existência da Lei Geral de Proteção de Dados (LGPD) e, se compromete a adequar todos os procedimentos internos ao disposto na legislação, com intuito de proteção dos dados pessoais repassados pelo </w:t>
      </w:r>
      <w:r w:rsidR="00A807B0">
        <w:rPr>
          <w:rFonts w:ascii="Arial" w:hAnsi="Arial" w:cs="Arial"/>
          <w:b/>
          <w:sz w:val="22"/>
          <w:szCs w:val="22"/>
          <w:u w:val="single"/>
        </w:rPr>
        <w:t>CONTRATADO</w:t>
      </w:r>
      <w:r w:rsidRPr="00353ACB">
        <w:rPr>
          <w:rFonts w:ascii="Arial" w:hAnsi="Arial" w:cs="Arial"/>
          <w:sz w:val="22"/>
          <w:szCs w:val="22"/>
        </w:rPr>
        <w:t>.</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lastRenderedPageBreak/>
        <w:t xml:space="preserve">15.5. A </w:t>
      </w:r>
      <w:r w:rsidRPr="00353ACB">
        <w:rPr>
          <w:rFonts w:ascii="Arial" w:hAnsi="Arial" w:cs="Arial"/>
          <w:b/>
          <w:sz w:val="22"/>
          <w:szCs w:val="22"/>
          <w:u w:val="single"/>
        </w:rPr>
        <w:t>CONTRATADA</w:t>
      </w:r>
      <w:r w:rsidRPr="00353ACB">
        <w:rPr>
          <w:rFonts w:ascii="Arial" w:hAnsi="Arial" w:cs="Arial"/>
          <w:sz w:val="22"/>
          <w:szCs w:val="22"/>
        </w:rPr>
        <w:t xml:space="preserve"> fica obrigada a comunicar ao </w:t>
      </w:r>
      <w:r w:rsidRPr="00353ACB">
        <w:rPr>
          <w:rFonts w:ascii="Arial" w:hAnsi="Arial" w:cs="Arial"/>
          <w:b/>
          <w:sz w:val="22"/>
          <w:szCs w:val="22"/>
          <w:u w:val="single"/>
        </w:rPr>
        <w:t>CONTRATANTE</w:t>
      </w:r>
      <w:r w:rsidRPr="00353ACB">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Pr="00353ACB">
        <w:rPr>
          <w:rFonts w:ascii="Arial" w:hAnsi="Arial" w:cs="Arial"/>
          <w:b/>
          <w:sz w:val="22"/>
          <w:szCs w:val="22"/>
          <w:u w:val="single"/>
        </w:rPr>
        <w:t>CONTRATANTE</w:t>
      </w:r>
      <w:r w:rsidRPr="00353ACB">
        <w:rPr>
          <w:rFonts w:ascii="Arial" w:hAnsi="Arial" w:cs="Arial"/>
          <w:sz w:val="22"/>
          <w:szCs w:val="22"/>
        </w:rPr>
        <w:t>, bem como adotar as providências dispostas no art. 48 da LGPD.</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 xml:space="preserve">15.6.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353ACB">
        <w:rPr>
          <w:rFonts w:ascii="Arial" w:hAnsi="Arial" w:cs="Arial"/>
          <w:bCs/>
          <w:sz w:val="22"/>
          <w:szCs w:val="22"/>
          <w:shd w:val="clear" w:color="auto" w:fill="F5F5F5"/>
        </w:rPr>
        <w:t>19581, 04 De julho de 2018.</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SEXTA – DOS CASOS OMISSOS (</w:t>
      </w:r>
      <w:hyperlink r:id="rId140" w:anchor="art92" w:history="1">
        <w:r w:rsidRPr="00353ACB">
          <w:rPr>
            <w:rStyle w:val="Hyperlink"/>
            <w:i w:val="0"/>
            <w:sz w:val="22"/>
            <w:szCs w:val="22"/>
          </w:rPr>
          <w:t>art. 92, III</w:t>
        </w:r>
      </w:hyperlink>
      <w:proofErr w:type="gramStart"/>
      <w:r w:rsidRPr="00353ACB">
        <w:rPr>
          <w:i w:val="0"/>
          <w:sz w:val="22"/>
          <w:szCs w:val="22"/>
        </w:rPr>
        <w:t>)</w:t>
      </w:r>
      <w:proofErr w:type="gramEnd"/>
    </w:p>
    <w:p w:rsidR="00931608" w:rsidRPr="00353ACB" w:rsidRDefault="00931608" w:rsidP="00C462BC">
      <w:pPr>
        <w:pStyle w:val="Nivel2"/>
        <w:numPr>
          <w:ilvl w:val="0"/>
          <w:numId w:val="0"/>
        </w:numPr>
        <w:spacing w:line="240" w:lineRule="auto"/>
        <w:rPr>
          <w:szCs w:val="22"/>
        </w:rPr>
      </w:pPr>
      <w:r w:rsidRPr="00353ACB">
        <w:rPr>
          <w:szCs w:val="22"/>
        </w:rPr>
        <w:t xml:space="preserve">16.1. Os casos omissos serão decididos pelo contratante, segundo as disposições contidas na Lei </w:t>
      </w:r>
      <w:hyperlink r:id="rId141" w:history="1">
        <w:r w:rsidRPr="00353ACB">
          <w:rPr>
            <w:rStyle w:val="Hyperlink"/>
            <w:szCs w:val="22"/>
          </w:rPr>
          <w:t>nº 14.133, de 2021</w:t>
        </w:r>
      </w:hyperlink>
      <w:r w:rsidRPr="00353ACB">
        <w:rPr>
          <w:szCs w:val="22"/>
        </w:rPr>
        <w:t>, e demais normas federais aplicáveis e, subsidiariamente, e princípios gerais dos contratos.</w:t>
      </w:r>
    </w:p>
    <w:p w:rsidR="00931608" w:rsidRPr="00353ACB" w:rsidRDefault="00931608" w:rsidP="00C462BC">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SÉTIMA – ALTERAÇÕES</w:t>
      </w:r>
    </w:p>
    <w:p w:rsidR="00931608" w:rsidRPr="00353ACB" w:rsidRDefault="00931608" w:rsidP="00C462BC">
      <w:pPr>
        <w:pStyle w:val="Nivel2"/>
        <w:numPr>
          <w:ilvl w:val="0"/>
          <w:numId w:val="0"/>
        </w:numPr>
        <w:spacing w:line="240" w:lineRule="auto"/>
        <w:rPr>
          <w:szCs w:val="22"/>
        </w:rPr>
      </w:pPr>
      <w:r w:rsidRPr="00353ACB">
        <w:rPr>
          <w:szCs w:val="22"/>
        </w:rPr>
        <w:t xml:space="preserve">17.1. Eventuais alterações contratuais reger-se-ão pela disciplina dos </w:t>
      </w:r>
      <w:hyperlink r:id="rId142" w:anchor="art124" w:history="1">
        <w:r w:rsidRPr="00353ACB">
          <w:rPr>
            <w:rStyle w:val="Hyperlink"/>
            <w:szCs w:val="22"/>
          </w:rPr>
          <w:t>arts. 124 e seguintes da Lei nº 14.133, de 2021</w:t>
        </w:r>
      </w:hyperlink>
      <w:r w:rsidRPr="00353ACB">
        <w:rPr>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17.2. O contratado é </w:t>
      </w:r>
      <w:proofErr w:type="gramStart"/>
      <w:r w:rsidRPr="00353ACB">
        <w:rPr>
          <w:szCs w:val="22"/>
        </w:rPr>
        <w:t>obrigado a aceitar, nas mesmas condições contratuais, os acréscimos ou supressões que se fizerem necessários, até o limite de 25% (vinte e cinco por cento) do valor inicial atualizado do contrato</w:t>
      </w:r>
      <w:proofErr w:type="gramEnd"/>
      <w:r w:rsidRPr="00353ACB">
        <w:rPr>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17.3 Registros que não caracterizam alteração do contrato podem ser realizados por simples apostila, dispensada a celebração de termo aditivo, na forma do </w:t>
      </w:r>
      <w:hyperlink r:id="rId143" w:anchor="art136" w:history="1">
        <w:r w:rsidRPr="00353ACB">
          <w:rPr>
            <w:rStyle w:val="Hyperlink"/>
            <w:szCs w:val="22"/>
          </w:rPr>
          <w:t>art. 136 da Lei nº 14.133, de 2021</w:t>
        </w:r>
      </w:hyperlink>
      <w:r w:rsidRPr="00353ACB">
        <w:rPr>
          <w:szCs w:val="22"/>
        </w:rPr>
        <w:t>.</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OITAVA – PUBLICAÇÃO</w:t>
      </w:r>
    </w:p>
    <w:p w:rsidR="00931608" w:rsidRPr="00353ACB" w:rsidRDefault="00931608" w:rsidP="00C462BC">
      <w:pPr>
        <w:pStyle w:val="Nivel2"/>
        <w:numPr>
          <w:ilvl w:val="0"/>
          <w:numId w:val="0"/>
        </w:numPr>
        <w:spacing w:line="240" w:lineRule="auto"/>
        <w:rPr>
          <w:szCs w:val="22"/>
        </w:rPr>
      </w:pPr>
      <w:r w:rsidRPr="00353ACB">
        <w:rPr>
          <w:szCs w:val="22"/>
        </w:rPr>
        <w:t xml:space="preserve">18.1. Incumbirá ao contratante divulgar o presente instrumento no Portal Nacional de Contratações Públicas (PNCP), na forma prevista no </w:t>
      </w:r>
      <w:hyperlink r:id="rId144" w:anchor="art94" w:history="1">
        <w:r w:rsidRPr="00353ACB">
          <w:rPr>
            <w:rStyle w:val="Hyperlink"/>
            <w:szCs w:val="22"/>
          </w:rPr>
          <w:t>art. 94 da Lei 14.133, de 2021</w:t>
        </w:r>
      </w:hyperlink>
      <w:r w:rsidRPr="00353ACB">
        <w:rPr>
          <w:szCs w:val="22"/>
        </w:rPr>
        <w:t xml:space="preserve">, bem como no respectivo sítio oficial na Internet, em atenção ao </w:t>
      </w:r>
      <w:hyperlink r:id="rId145" w:anchor="art8§2" w:history="1">
        <w:r w:rsidRPr="00353ACB">
          <w:rPr>
            <w:rStyle w:val="Hyperlink"/>
            <w:szCs w:val="22"/>
          </w:rPr>
          <w:t>art. 8º, §2º, da Lei n. 12.527, de 2011</w:t>
        </w:r>
      </w:hyperlink>
      <w:r w:rsidRPr="00353ACB">
        <w:rPr>
          <w:szCs w:val="22"/>
        </w:rPr>
        <w:t xml:space="preserve">, c/c </w:t>
      </w:r>
      <w:hyperlink r:id="rId146" w:anchor="art7§3" w:history="1">
        <w:r w:rsidRPr="00353ACB">
          <w:rPr>
            <w:rStyle w:val="Hyperlink"/>
            <w:szCs w:val="22"/>
          </w:rPr>
          <w:t>art. 7º, §3º, inciso V, do Decreto n. 7.724, de 2012</w:t>
        </w:r>
      </w:hyperlink>
      <w:r w:rsidRPr="00353ACB">
        <w:rPr>
          <w:szCs w:val="22"/>
        </w:rPr>
        <w:t>.</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bCs/>
          <w:sz w:val="22"/>
          <w:szCs w:val="22"/>
        </w:rPr>
      </w:pPr>
      <w:r w:rsidRPr="00353ACB">
        <w:rPr>
          <w:rFonts w:ascii="Arial" w:hAnsi="Arial" w:cs="Arial"/>
          <w:b/>
          <w:bCs/>
          <w:sz w:val="22"/>
          <w:szCs w:val="22"/>
        </w:rPr>
        <w:t>CLÁUSULA DÉCIMA NONA – CRITÉRIOS DE SUSTENTABILIDADE AMBIENTAL</w:t>
      </w:r>
    </w:p>
    <w:p w:rsidR="00931608" w:rsidRPr="00353ACB" w:rsidRDefault="00931608" w:rsidP="00C462BC">
      <w:pPr>
        <w:widowControl w:val="0"/>
        <w:spacing w:before="120" w:after="120"/>
        <w:jc w:val="both"/>
        <w:rPr>
          <w:rFonts w:ascii="Arial" w:hAnsi="Arial" w:cs="Arial"/>
          <w:sz w:val="22"/>
          <w:szCs w:val="22"/>
        </w:rPr>
      </w:pPr>
      <w:r w:rsidRPr="00353ACB">
        <w:rPr>
          <w:rFonts w:ascii="Arial" w:hAnsi="Arial" w:cs="Arial"/>
          <w:sz w:val="22"/>
          <w:szCs w:val="22"/>
        </w:rPr>
        <w:t xml:space="preserve">19.1. A Constituição Federal estabeleceu, no art. 170, inciso </w:t>
      </w:r>
      <w:proofErr w:type="gramStart"/>
      <w:r w:rsidRPr="00353ACB">
        <w:rPr>
          <w:rFonts w:ascii="Arial" w:hAnsi="Arial" w:cs="Arial"/>
          <w:sz w:val="22"/>
          <w:szCs w:val="22"/>
        </w:rPr>
        <w:t>VI,</w:t>
      </w:r>
      <w:proofErr w:type="gramEnd"/>
      <w:r w:rsidRPr="00353ACB">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931608" w:rsidRPr="00353ACB" w:rsidRDefault="00931608" w:rsidP="00C462BC">
      <w:pPr>
        <w:widowControl w:val="0"/>
        <w:spacing w:before="120" w:after="120" w:line="22" w:lineRule="atLeast"/>
        <w:jc w:val="both"/>
        <w:rPr>
          <w:rFonts w:ascii="Arial" w:hAnsi="Arial" w:cs="Arial"/>
          <w:snapToGrid w:val="0"/>
          <w:sz w:val="22"/>
          <w:szCs w:val="22"/>
        </w:rPr>
      </w:pPr>
      <w:r w:rsidRPr="00353ACB">
        <w:rPr>
          <w:rFonts w:ascii="Arial" w:hAnsi="Arial" w:cs="Arial"/>
          <w:sz w:val="22"/>
          <w:szCs w:val="22"/>
        </w:rPr>
        <w:t xml:space="preserve">19.2. Conforme o Guia Nacional de Licitações Sustentáveis, a contratada deverá observar na execução do contrato, no que </w:t>
      </w:r>
      <w:proofErr w:type="gramStart"/>
      <w:r w:rsidRPr="00353ACB">
        <w:rPr>
          <w:rFonts w:ascii="Arial" w:hAnsi="Arial" w:cs="Arial"/>
          <w:sz w:val="22"/>
          <w:szCs w:val="22"/>
        </w:rPr>
        <w:t>couber</w:t>
      </w:r>
      <w:proofErr w:type="gramEnd"/>
      <w:r w:rsidRPr="00353ACB">
        <w:rPr>
          <w:rFonts w:ascii="Arial" w:hAnsi="Arial" w:cs="Arial"/>
          <w:sz w:val="22"/>
          <w:szCs w:val="22"/>
        </w:rPr>
        <w:t>, os seguintes critérios de sustentabilidade:</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a</w:t>
      </w:r>
      <w:proofErr w:type="gramEnd"/>
      <w:r w:rsidRPr="00353ACB">
        <w:rPr>
          <w:rFonts w:ascii="Arial" w:hAnsi="Arial" w:cs="Arial"/>
          <w:sz w:val="22"/>
          <w:szCs w:val="22"/>
        </w:rPr>
        <w:t>)</w:t>
      </w:r>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Economia no consumo de água e energia; </w:t>
      </w:r>
    </w:p>
    <w:p w:rsidR="00931608" w:rsidRPr="00353ACB" w:rsidRDefault="00931608" w:rsidP="00C462BC">
      <w:pPr>
        <w:spacing w:before="120" w:after="120"/>
        <w:rPr>
          <w:rFonts w:ascii="Arial" w:hAnsi="Arial" w:cs="Arial"/>
          <w:sz w:val="22"/>
          <w:szCs w:val="22"/>
        </w:rPr>
      </w:pPr>
      <w:r w:rsidRPr="00353ACB">
        <w:rPr>
          <w:rFonts w:ascii="Arial" w:hAnsi="Arial" w:cs="Arial"/>
          <w:sz w:val="22"/>
          <w:szCs w:val="22"/>
        </w:rPr>
        <w:t>b)</w:t>
      </w:r>
      <w:r w:rsidR="00344891">
        <w:rPr>
          <w:rFonts w:ascii="Arial" w:hAnsi="Arial" w:cs="Arial"/>
          <w:sz w:val="22"/>
          <w:szCs w:val="22"/>
        </w:rPr>
        <w:t xml:space="preserve"> </w:t>
      </w:r>
      <w:r w:rsidRPr="00353ACB">
        <w:rPr>
          <w:rFonts w:ascii="Arial" w:hAnsi="Arial" w:cs="Arial"/>
          <w:sz w:val="22"/>
          <w:szCs w:val="22"/>
        </w:rPr>
        <w:t>Minimização da geração de resíduos e destinação final ambientalmente adequada dos que forem gerados;</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c)</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Racionalização do uso de matérias-primas; </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lastRenderedPageBreak/>
        <w:t>d)</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Redução da emissão de poluentes e de gases de efeito estufa; </w:t>
      </w:r>
    </w:p>
    <w:p w:rsidR="00931608" w:rsidRPr="00353ACB" w:rsidRDefault="00931608" w:rsidP="00C462BC">
      <w:pPr>
        <w:spacing w:before="120" w:after="120"/>
        <w:rPr>
          <w:rFonts w:ascii="Arial" w:hAnsi="Arial" w:cs="Arial"/>
          <w:sz w:val="22"/>
          <w:szCs w:val="22"/>
        </w:rPr>
      </w:pPr>
      <w:r w:rsidRPr="00353ACB">
        <w:rPr>
          <w:rFonts w:ascii="Arial" w:hAnsi="Arial" w:cs="Arial"/>
          <w:sz w:val="22"/>
          <w:szCs w:val="22"/>
        </w:rPr>
        <w:t>e)</w:t>
      </w:r>
      <w:r w:rsidR="00344891">
        <w:rPr>
          <w:rFonts w:ascii="Arial" w:hAnsi="Arial" w:cs="Arial"/>
          <w:sz w:val="22"/>
          <w:szCs w:val="22"/>
        </w:rPr>
        <w:t xml:space="preserve"> </w:t>
      </w:r>
      <w:r w:rsidRPr="00353ACB">
        <w:rPr>
          <w:rFonts w:ascii="Arial" w:hAnsi="Arial" w:cs="Arial"/>
          <w:sz w:val="22"/>
          <w:szCs w:val="22"/>
        </w:rPr>
        <w:tab/>
        <w:t xml:space="preserve">Utilização de produtos com origem ambiental sustentável comprovada; </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f)</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Utilização de produtos reciclados, recicláveis, reutilizáveis, reaproveitava ou biodegradáveis compostáveis; </w:t>
      </w:r>
    </w:p>
    <w:p w:rsidR="00931608" w:rsidRPr="00353ACB" w:rsidRDefault="00931608" w:rsidP="00C462BC">
      <w:pPr>
        <w:widowControl w:val="0"/>
        <w:spacing w:before="120" w:after="120" w:line="22" w:lineRule="atLeast"/>
        <w:jc w:val="both"/>
        <w:rPr>
          <w:rFonts w:ascii="Arial" w:hAnsi="Arial" w:cs="Arial"/>
          <w:sz w:val="22"/>
          <w:szCs w:val="22"/>
        </w:rPr>
      </w:pPr>
      <w:proofErr w:type="gramStart"/>
      <w:r w:rsidRPr="00353ACB">
        <w:rPr>
          <w:rFonts w:ascii="Arial" w:hAnsi="Arial" w:cs="Arial"/>
          <w:sz w:val="22"/>
          <w:szCs w:val="22"/>
        </w:rPr>
        <w:t>g)</w:t>
      </w:r>
      <w:proofErr w:type="gramEnd"/>
      <w:r w:rsidRPr="00353ACB">
        <w:rPr>
          <w:rFonts w:ascii="Arial" w:hAnsi="Arial" w:cs="Arial"/>
          <w:sz w:val="22"/>
          <w:szCs w:val="22"/>
        </w:rPr>
        <w:tab/>
      </w:r>
      <w:r w:rsidR="00344891">
        <w:rPr>
          <w:rFonts w:ascii="Arial" w:hAnsi="Arial" w:cs="Arial"/>
          <w:sz w:val="22"/>
          <w:szCs w:val="22"/>
        </w:rPr>
        <w:t xml:space="preserve"> E</w:t>
      </w:r>
      <w:r w:rsidRPr="00353ACB">
        <w:rPr>
          <w:rFonts w:ascii="Arial" w:hAnsi="Arial" w:cs="Arial"/>
          <w:sz w:val="22"/>
          <w:szCs w:val="22"/>
        </w:rPr>
        <w:t>ntre outros critérios, respeitando as normas de proteção do meio ambiente.</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before="120" w:after="120" w:line="276" w:lineRule="auto"/>
        <w:jc w:val="both"/>
        <w:rPr>
          <w:rFonts w:ascii="Arial" w:eastAsia="Times New Roman" w:hAnsi="Arial" w:cs="Arial"/>
          <w:color w:val="000000"/>
          <w:sz w:val="22"/>
          <w:szCs w:val="22"/>
        </w:rPr>
      </w:pPr>
      <w:r w:rsidRPr="00353ACB">
        <w:rPr>
          <w:rFonts w:ascii="Arial" w:eastAsia="Times New Roman" w:hAnsi="Arial" w:cs="Arial"/>
          <w:b/>
          <w:color w:val="000000"/>
          <w:sz w:val="22"/>
          <w:szCs w:val="22"/>
        </w:rPr>
        <w:t>CLÁUSULA VIGÉSIMA– DA LEGISLAÇÃO APLICÁVEL</w:t>
      </w:r>
    </w:p>
    <w:p w:rsidR="00931608" w:rsidRPr="00353ACB" w:rsidRDefault="00931608" w:rsidP="00C462BC">
      <w:pPr>
        <w:spacing w:before="120" w:after="120" w:line="276" w:lineRule="auto"/>
        <w:jc w:val="both"/>
        <w:rPr>
          <w:rFonts w:ascii="Arial" w:hAnsi="Arial" w:cs="Arial"/>
          <w:sz w:val="22"/>
          <w:szCs w:val="22"/>
        </w:rPr>
      </w:pPr>
      <w:r w:rsidRPr="00353ACB">
        <w:rPr>
          <w:rFonts w:ascii="Arial" w:eastAsia="Times New Roman" w:hAnsi="Arial" w:cs="Arial"/>
          <w:color w:val="000000"/>
          <w:sz w:val="22"/>
          <w:szCs w:val="22"/>
        </w:rPr>
        <w:t>20.1. As partes se declaram expressamente sujeitas às normas previstas na Lei de Licitações e Contratos (Lei n.º 14.133/2021), e Decreto Municipal n.º 022/2024.</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VIGÉSEIMA PRIMEIRA – FORO (</w:t>
      </w:r>
      <w:hyperlink r:id="rId147" w:anchor="art92§1" w:history="1">
        <w:r w:rsidRPr="00353ACB">
          <w:rPr>
            <w:rStyle w:val="Hyperlink"/>
            <w:i w:val="0"/>
            <w:sz w:val="22"/>
            <w:szCs w:val="22"/>
          </w:rPr>
          <w:t>art. 92, §1º</w:t>
        </w:r>
      </w:hyperlink>
      <w:proofErr w:type="gramStart"/>
      <w:r w:rsidRPr="00353ACB">
        <w:rPr>
          <w:i w:val="0"/>
          <w:sz w:val="22"/>
          <w:szCs w:val="22"/>
        </w:rPr>
        <w:t>)</w:t>
      </w:r>
      <w:proofErr w:type="gramEnd"/>
    </w:p>
    <w:p w:rsidR="00931608" w:rsidRPr="00353ACB" w:rsidRDefault="00931608" w:rsidP="00C462BC">
      <w:pPr>
        <w:pStyle w:val="Nivel2"/>
        <w:numPr>
          <w:ilvl w:val="0"/>
          <w:numId w:val="0"/>
        </w:numPr>
        <w:spacing w:line="240" w:lineRule="auto"/>
        <w:rPr>
          <w:szCs w:val="22"/>
        </w:rPr>
      </w:pPr>
      <w:r w:rsidRPr="00353ACB">
        <w:rPr>
          <w:szCs w:val="22"/>
        </w:rPr>
        <w:t xml:space="preserve">21.1. Fica eleito o Foro da Comarca de Almirante Tamandaré/PR para dirimir os litígios que decorrerem da execução deste Termo de Contrato que não puderem ser compostos pela conciliação, conforme </w:t>
      </w:r>
      <w:hyperlink r:id="rId148" w:anchor="art92§1" w:history="1">
        <w:r w:rsidRPr="00353ACB">
          <w:rPr>
            <w:rStyle w:val="Hyperlink"/>
            <w:szCs w:val="22"/>
          </w:rPr>
          <w:t>art. 92, §1º, da Lei nº 14.133/21</w:t>
        </w:r>
      </w:hyperlink>
      <w:r w:rsidRPr="00353ACB">
        <w:rPr>
          <w:szCs w:val="22"/>
        </w:rPr>
        <w:t>.</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line="22" w:lineRule="atLeast"/>
        <w:rPr>
          <w:rFonts w:ascii="Arial" w:hAnsi="Arial" w:cs="Arial"/>
          <w:b/>
          <w:sz w:val="22"/>
          <w:szCs w:val="22"/>
        </w:rPr>
      </w:pPr>
      <w:r w:rsidRPr="00353ACB">
        <w:rPr>
          <w:rFonts w:ascii="Arial" w:hAnsi="Arial" w:cs="Arial"/>
          <w:b/>
          <w:sz w:val="22"/>
          <w:szCs w:val="22"/>
        </w:rPr>
        <w:t>CLÁUSULA VIGÉSIMA SEGUNDA – DAS DISPOSIÇÕES GERAIS</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22.1. Vinculam-se a este termo, todos</w:t>
      </w:r>
      <w:r w:rsidR="00344891">
        <w:rPr>
          <w:rFonts w:ascii="Arial" w:hAnsi="Arial" w:cs="Arial"/>
          <w:sz w:val="22"/>
          <w:szCs w:val="22"/>
        </w:rPr>
        <w:t xml:space="preserve"> </w:t>
      </w:r>
      <w:r w:rsidRPr="00353ACB">
        <w:rPr>
          <w:rFonts w:ascii="Arial" w:hAnsi="Arial" w:cs="Arial"/>
          <w:sz w:val="22"/>
          <w:szCs w:val="22"/>
        </w:rPr>
        <w:t xml:space="preserve">os anexos, bem como a proposta apresenta pela contratada. </w:t>
      </w:r>
    </w:p>
    <w:p w:rsidR="00931608" w:rsidRPr="00353ACB" w:rsidRDefault="00931608" w:rsidP="00C462BC">
      <w:pPr>
        <w:spacing w:before="120" w:after="120" w:line="22" w:lineRule="atLeast"/>
        <w:jc w:val="both"/>
        <w:rPr>
          <w:rFonts w:ascii="Arial" w:hAnsi="Arial" w:cs="Arial"/>
          <w:spacing w:val="-3"/>
          <w:sz w:val="22"/>
          <w:szCs w:val="22"/>
        </w:rPr>
      </w:pPr>
      <w:r w:rsidRPr="00353ACB">
        <w:rPr>
          <w:rFonts w:ascii="Arial" w:hAnsi="Arial" w:cs="Arial"/>
          <w:sz w:val="22"/>
          <w:szCs w:val="22"/>
        </w:rPr>
        <w:t>22.2. Pelas</w:t>
      </w:r>
      <w:r w:rsidRPr="00353ACB">
        <w:rPr>
          <w:rFonts w:ascii="Arial" w:hAnsi="Arial" w:cs="Arial"/>
          <w:spacing w:val="-3"/>
          <w:sz w:val="22"/>
          <w:szCs w:val="22"/>
        </w:rPr>
        <w:t xml:space="preserve"> partes é dito que aceitam o presente instrumento em todos os seus termos. E, por estarem justos e contratados, firmam o presente instrumento, decorrente do processo de </w:t>
      </w:r>
      <w:r w:rsidRPr="00353ACB">
        <w:rPr>
          <w:rFonts w:ascii="Arial" w:hAnsi="Arial" w:cs="Arial"/>
          <w:b/>
          <w:spacing w:val="-3"/>
          <w:sz w:val="22"/>
          <w:szCs w:val="22"/>
          <w:u w:val="single"/>
        </w:rPr>
        <w:t xml:space="preserve">PREGÃO ELETRÔNICO N.º </w:t>
      </w:r>
      <w:r w:rsidR="0026230B">
        <w:rPr>
          <w:rFonts w:ascii="Arial" w:hAnsi="Arial" w:cs="Arial"/>
          <w:b/>
          <w:color w:val="FF0000"/>
          <w:spacing w:val="-3"/>
          <w:sz w:val="22"/>
          <w:szCs w:val="22"/>
          <w:u w:val="single"/>
        </w:rPr>
        <w:t>03/2024</w:t>
      </w:r>
      <w:r w:rsidRPr="00353ACB">
        <w:rPr>
          <w:rFonts w:ascii="Arial" w:hAnsi="Arial" w:cs="Arial"/>
          <w:spacing w:val="-3"/>
          <w:sz w:val="22"/>
          <w:szCs w:val="22"/>
        </w:rPr>
        <w:t>, em duas vias de igual teor e forma, para que produza os seus efeitos de direito.</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rPr>
          <w:b w:val="0"/>
          <w:i w:val="0"/>
          <w:sz w:val="22"/>
          <w:szCs w:val="22"/>
        </w:rPr>
      </w:pPr>
      <w:r w:rsidRPr="00353ACB">
        <w:rPr>
          <w:b w:val="0"/>
          <w:i w:val="0"/>
          <w:sz w:val="22"/>
          <w:szCs w:val="22"/>
        </w:rPr>
        <w:t xml:space="preserve">Paço Municipal de Campo Magro, </w:t>
      </w:r>
      <w:r w:rsidRPr="00353ACB">
        <w:rPr>
          <w:b w:val="0"/>
          <w:i w:val="0"/>
          <w:color w:val="FF0000"/>
          <w:sz w:val="22"/>
          <w:szCs w:val="22"/>
        </w:rPr>
        <w:t xml:space="preserve">XX de XXXX </w:t>
      </w:r>
      <w:r w:rsidRPr="00353ACB">
        <w:rPr>
          <w:b w:val="0"/>
          <w:i w:val="0"/>
          <w:sz w:val="22"/>
          <w:szCs w:val="22"/>
        </w:rPr>
        <w:t>de 2024.</w:t>
      </w:r>
    </w:p>
    <w:p w:rsidR="00931608" w:rsidRPr="00353ACB" w:rsidRDefault="00931608" w:rsidP="00931608">
      <w:pPr>
        <w:rPr>
          <w:rFonts w:ascii="Arial" w:hAnsi="Arial" w:cs="Arial"/>
          <w:sz w:val="22"/>
          <w:szCs w:val="22"/>
        </w:rPr>
      </w:pPr>
    </w:p>
    <w:p w:rsidR="00931608" w:rsidRPr="00353ACB" w:rsidRDefault="00931608"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353ACB">
        <w:rPr>
          <w:b w:val="0"/>
          <w:bCs w:val="0"/>
          <w:sz w:val="22"/>
          <w:szCs w:val="22"/>
          <w:lang w:val="es-ES"/>
        </w:rPr>
        <w:t>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lang w:val="es-ES"/>
        </w:rPr>
        <w:t>CLAUDIO CESAR CASAGRANDE</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Prefeito Municipal</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rPr>
      </w:pPr>
      <w:r w:rsidRPr="00353ACB">
        <w:rPr>
          <w:i w:val="0"/>
          <w:sz w:val="22"/>
          <w:szCs w:val="22"/>
        </w:rPr>
        <w:t>Contratante</w:t>
      </w:r>
    </w:p>
    <w:p w:rsidR="00931608" w:rsidRPr="00353ACB" w:rsidRDefault="00931608" w:rsidP="00931608">
      <w:pPr>
        <w:rPr>
          <w:rFonts w:ascii="Arial" w:hAnsi="Arial" w:cs="Arial"/>
          <w:sz w:val="22"/>
          <w:szCs w:val="22"/>
        </w:rPr>
      </w:pPr>
    </w:p>
    <w:p w:rsidR="00931608" w:rsidRPr="00353ACB" w:rsidRDefault="00931608"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353ACB">
        <w:rPr>
          <w:b w:val="0"/>
          <w:bCs w:val="0"/>
          <w:i w:val="0"/>
          <w:sz w:val="22"/>
          <w:szCs w:val="22"/>
          <w:lang w:val="es-ES"/>
        </w:rPr>
        <w:t>__________________________________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lang w:val="es-ES"/>
        </w:rPr>
        <w:t xml:space="preserve">LEANDRO RIBAS MACHADO </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353ACB">
        <w:rPr>
          <w:b w:val="0"/>
          <w:i w:val="0"/>
          <w:sz w:val="22"/>
          <w:szCs w:val="22"/>
        </w:rPr>
        <w:t xml:space="preserve">Secretário Municipal de Agricultura e Abastecimento </w:t>
      </w:r>
    </w:p>
    <w:p w:rsidR="00931608" w:rsidRPr="00353ACB" w:rsidRDefault="00931608" w:rsidP="00931608">
      <w:pPr>
        <w:rPr>
          <w:rFonts w:ascii="Arial" w:hAnsi="Arial" w:cs="Arial"/>
          <w:sz w:val="22"/>
          <w:szCs w:val="22"/>
        </w:rPr>
      </w:pPr>
    </w:p>
    <w:p w:rsidR="00931608" w:rsidRPr="00353ACB" w:rsidRDefault="00931608"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353ACB">
        <w:rPr>
          <w:b w:val="0"/>
          <w:bCs w:val="0"/>
          <w:i w:val="0"/>
          <w:sz w:val="22"/>
          <w:szCs w:val="22"/>
          <w:lang w:val="es-ES"/>
        </w:rPr>
        <w:t>_______________________________________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353ACB">
        <w:rPr>
          <w:i w:val="0"/>
          <w:color w:val="FF0000"/>
          <w:sz w:val="22"/>
          <w:szCs w:val="22"/>
          <w:lang w:val="es-ES"/>
        </w:rPr>
        <w:t>XXXXX</w:t>
      </w:r>
    </w:p>
    <w:p w:rsidR="00931608" w:rsidRPr="00353ACB" w:rsidRDefault="00931608" w:rsidP="00931608">
      <w:pPr>
        <w:jc w:val="center"/>
        <w:rPr>
          <w:rFonts w:ascii="Arial" w:hAnsi="Arial" w:cs="Arial"/>
          <w:color w:val="FF0000"/>
          <w:sz w:val="22"/>
          <w:szCs w:val="22"/>
          <w:lang w:val="es-ES"/>
        </w:rPr>
      </w:pPr>
      <w:r w:rsidRPr="00353ACB">
        <w:rPr>
          <w:rFonts w:ascii="Arial" w:hAnsi="Arial" w:cs="Arial"/>
          <w:color w:val="FF0000"/>
          <w:sz w:val="22"/>
          <w:szCs w:val="22"/>
          <w:lang w:val="es-ES"/>
        </w:rPr>
        <w:t>CPF:</w:t>
      </w:r>
    </w:p>
    <w:p w:rsidR="00931608" w:rsidRPr="00353ACB" w:rsidRDefault="00931608" w:rsidP="00931608">
      <w:pPr>
        <w:jc w:val="center"/>
        <w:rPr>
          <w:rFonts w:ascii="Arial" w:hAnsi="Arial" w:cs="Arial"/>
          <w:color w:val="FF0000"/>
          <w:sz w:val="22"/>
          <w:szCs w:val="22"/>
          <w:lang w:val="es-ES"/>
        </w:rPr>
      </w:pPr>
      <w:r w:rsidRPr="00353ACB">
        <w:rPr>
          <w:rFonts w:ascii="Arial" w:hAnsi="Arial" w:cs="Arial"/>
          <w:color w:val="FF0000"/>
          <w:sz w:val="22"/>
          <w:szCs w:val="22"/>
          <w:lang w:val="es-ES"/>
        </w:rPr>
        <w:t>RG:</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Representante Legal</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353ACB">
        <w:rPr>
          <w:i w:val="0"/>
          <w:sz w:val="22"/>
          <w:szCs w:val="22"/>
        </w:rPr>
        <w:t>Contratado</w:t>
      </w:r>
    </w:p>
    <w:p w:rsidR="00931608" w:rsidRPr="00353ACB" w:rsidRDefault="00931608" w:rsidP="00931608">
      <w:pPr>
        <w:rPr>
          <w:rFonts w:ascii="Arial" w:hAnsi="Arial" w:cs="Arial"/>
          <w:b/>
          <w:bCs/>
          <w:sz w:val="22"/>
          <w:szCs w:val="22"/>
        </w:rPr>
      </w:pPr>
    </w:p>
    <w:p w:rsidR="007464FC" w:rsidRPr="00353ACB" w:rsidRDefault="007464FC" w:rsidP="00BE082A">
      <w:pPr>
        <w:rPr>
          <w:rFonts w:ascii="Arial" w:hAnsi="Arial" w:cs="Arial"/>
          <w:b/>
          <w:bCs/>
          <w:sz w:val="22"/>
          <w:szCs w:val="22"/>
        </w:rPr>
      </w:pPr>
      <w:r w:rsidRPr="00353ACB">
        <w:rPr>
          <w:rFonts w:ascii="Arial" w:hAnsi="Arial" w:cs="Arial"/>
          <w:b/>
          <w:bCs/>
          <w:sz w:val="22"/>
          <w:szCs w:val="22"/>
        </w:rPr>
        <w:t>Testemunhas:</w:t>
      </w:r>
    </w:p>
    <w:p w:rsidR="00BE082A" w:rsidRPr="00353ACB" w:rsidRDefault="00BE082A" w:rsidP="00BE082A">
      <w:pPr>
        <w:rPr>
          <w:rFonts w:ascii="Arial" w:hAnsi="Arial" w:cs="Arial"/>
          <w:b/>
          <w:bCs/>
          <w:sz w:val="22"/>
          <w:szCs w:val="22"/>
        </w:rPr>
      </w:pPr>
    </w:p>
    <w:p w:rsidR="00BE082A" w:rsidRPr="00353ACB" w:rsidRDefault="00BE082A" w:rsidP="00BE082A">
      <w:pPr>
        <w:rPr>
          <w:rFonts w:ascii="Arial" w:hAnsi="Arial" w:cs="Arial"/>
          <w:sz w:val="22"/>
          <w:szCs w:val="22"/>
        </w:rPr>
      </w:pPr>
      <w:r w:rsidRPr="00353ACB">
        <w:rPr>
          <w:rFonts w:ascii="Arial" w:hAnsi="Arial" w:cs="Arial"/>
          <w:sz w:val="22"/>
          <w:szCs w:val="22"/>
        </w:rPr>
        <w:t>________________________                                 _____________________</w:t>
      </w:r>
    </w:p>
    <w:p w:rsidR="00BE082A" w:rsidRPr="00353ACB" w:rsidRDefault="00BE082A" w:rsidP="00BE082A">
      <w:pPr>
        <w:rPr>
          <w:rFonts w:ascii="Arial" w:hAnsi="Arial" w:cs="Arial"/>
          <w:b/>
          <w:bCs/>
          <w:sz w:val="22"/>
          <w:szCs w:val="22"/>
        </w:rPr>
      </w:pP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b/>
          <w:bCs/>
          <w:sz w:val="22"/>
          <w:szCs w:val="22"/>
        </w:rPr>
        <w:t>Fiscal d</w:t>
      </w:r>
      <w:r w:rsidR="00931608" w:rsidRPr="00353ACB">
        <w:rPr>
          <w:rFonts w:ascii="Arial" w:hAnsi="Arial" w:cs="Arial"/>
          <w:b/>
          <w:bCs/>
          <w:sz w:val="22"/>
          <w:szCs w:val="22"/>
        </w:rPr>
        <w:t>o</w:t>
      </w:r>
      <w:r w:rsidRPr="00353ACB">
        <w:rPr>
          <w:rFonts w:ascii="Arial" w:hAnsi="Arial" w:cs="Arial"/>
          <w:b/>
          <w:bCs/>
          <w:sz w:val="22"/>
          <w:szCs w:val="22"/>
        </w:rPr>
        <w:t xml:space="preserve"> </w:t>
      </w:r>
      <w:r w:rsidR="00931608" w:rsidRPr="00353ACB">
        <w:rPr>
          <w:rFonts w:ascii="Arial" w:hAnsi="Arial" w:cs="Arial"/>
          <w:b/>
          <w:bCs/>
          <w:sz w:val="22"/>
          <w:szCs w:val="22"/>
        </w:rPr>
        <w:t>contrato</w:t>
      </w:r>
      <w:r w:rsidRPr="00353ACB">
        <w:rPr>
          <w:rFonts w:ascii="Arial" w:hAnsi="Arial" w:cs="Arial"/>
          <w:b/>
          <w:bCs/>
          <w:sz w:val="22"/>
          <w:szCs w:val="22"/>
        </w:rPr>
        <w:t xml:space="preserve">                                                         Nome</w:t>
      </w:r>
    </w:p>
    <w:p w:rsidR="00BE082A" w:rsidRPr="00353ACB" w:rsidRDefault="00BE082A" w:rsidP="00BE082A">
      <w:pPr>
        <w:rPr>
          <w:rFonts w:ascii="Arial" w:hAnsi="Arial" w:cs="Arial"/>
          <w:sz w:val="22"/>
          <w:szCs w:val="22"/>
        </w:rPr>
      </w:pPr>
      <w:r w:rsidRPr="00353ACB">
        <w:rPr>
          <w:rFonts w:ascii="Arial" w:hAnsi="Arial" w:cs="Arial"/>
          <w:sz w:val="22"/>
          <w:szCs w:val="22"/>
        </w:rPr>
        <w:t>Nome:</w:t>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t xml:space="preserve">                                                                              </w:t>
      </w:r>
      <w:proofErr w:type="spellStart"/>
      <w:r w:rsidRPr="00353ACB">
        <w:rPr>
          <w:rFonts w:ascii="Arial" w:hAnsi="Arial" w:cs="Arial"/>
          <w:sz w:val="22"/>
          <w:szCs w:val="22"/>
        </w:rPr>
        <w:t>R.G.</w:t>
      </w:r>
      <w:proofErr w:type="spellEnd"/>
      <w:r w:rsidRPr="00353ACB">
        <w:rPr>
          <w:rFonts w:ascii="Arial" w:hAnsi="Arial" w:cs="Arial"/>
          <w:sz w:val="22"/>
          <w:szCs w:val="22"/>
        </w:rPr>
        <w:t>:</w:t>
      </w:r>
      <w:r w:rsidRPr="00353ACB">
        <w:rPr>
          <w:rFonts w:ascii="Arial" w:hAnsi="Arial" w:cs="Arial"/>
          <w:sz w:val="22"/>
          <w:szCs w:val="22"/>
        </w:rPr>
        <w:tab/>
      </w:r>
    </w:p>
    <w:p w:rsidR="00BE082A" w:rsidRPr="00353ACB" w:rsidRDefault="00BE082A" w:rsidP="00BE082A">
      <w:pPr>
        <w:rPr>
          <w:rFonts w:ascii="Arial" w:hAnsi="Arial" w:cs="Arial"/>
          <w:sz w:val="22"/>
          <w:szCs w:val="22"/>
        </w:rPr>
      </w:pPr>
      <w:proofErr w:type="spellStart"/>
      <w:r w:rsidRPr="00353ACB">
        <w:rPr>
          <w:rFonts w:ascii="Arial" w:hAnsi="Arial" w:cs="Arial"/>
          <w:sz w:val="22"/>
          <w:szCs w:val="22"/>
        </w:rPr>
        <w:t>R.G.</w:t>
      </w:r>
      <w:proofErr w:type="spellEnd"/>
      <w:r w:rsidRPr="00353ACB">
        <w:rPr>
          <w:rFonts w:ascii="Arial" w:hAnsi="Arial" w:cs="Arial"/>
          <w:sz w:val="22"/>
          <w:szCs w:val="22"/>
        </w:rPr>
        <w:t>:</w:t>
      </w:r>
      <w:r w:rsidRPr="00353ACB">
        <w:rPr>
          <w:rFonts w:ascii="Arial" w:hAnsi="Arial" w:cs="Arial"/>
          <w:sz w:val="22"/>
          <w:szCs w:val="22"/>
        </w:rPr>
        <w:tab/>
      </w:r>
    </w:p>
    <w:sectPr w:rsidR="00BE082A" w:rsidRPr="00353ACB" w:rsidSect="007A6FF9">
      <w:headerReference w:type="even" r:id="rId149"/>
      <w:headerReference w:type="default" r:id="rId150"/>
      <w:footerReference w:type="default" r:id="rId151"/>
      <w:headerReference w:type="first" r:id="rId152"/>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62BC" w:rsidRDefault="00C462BC">
      <w:r>
        <w:separator/>
      </w:r>
    </w:p>
  </w:endnote>
  <w:endnote w:type="continuationSeparator" w:id="0">
    <w:p w:rsidR="00C462BC" w:rsidRDefault="00C462BC">
      <w:r>
        <w:continuationSeparator/>
      </w:r>
    </w:p>
  </w:endnote>
  <w:endnote w:type="continuationNotice" w:id="1">
    <w:p w:rsidR="00C462BC" w:rsidRDefault="00C462B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C462BC" w:rsidRPr="007B5385" w:rsidRDefault="00C462BC"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C462BC" w:rsidRPr="00A273B2" w:rsidRDefault="00C462BC"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C462BC" w:rsidRPr="00A273B2" w:rsidRDefault="00C462BC"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C462BC" w:rsidRPr="00781E28" w:rsidRDefault="00C462BC"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67364F"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67364F" w:rsidRPr="00781E28">
      <w:rPr>
        <w:rStyle w:val="nfase"/>
        <w:rFonts w:ascii="Arial" w:hAnsi="Arial" w:cs="Arial"/>
        <w:sz w:val="18"/>
        <w:szCs w:val="21"/>
      </w:rPr>
      <w:fldChar w:fldCharType="separate"/>
    </w:r>
    <w:r w:rsidR="0026230B">
      <w:rPr>
        <w:rStyle w:val="nfase"/>
        <w:rFonts w:ascii="Arial" w:hAnsi="Arial" w:cs="Arial"/>
        <w:noProof/>
        <w:sz w:val="18"/>
        <w:szCs w:val="21"/>
      </w:rPr>
      <w:t>35</w:t>
    </w:r>
    <w:r w:rsidR="0067364F"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26230B" w:rsidRPr="0026230B">
        <w:rPr>
          <w:rFonts w:ascii="Arial" w:hAnsi="Arial" w:cs="Arial"/>
          <w:i/>
          <w:noProof/>
          <w:sz w:val="18"/>
          <w:szCs w:val="21"/>
        </w:rPr>
        <w:t>60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62BC" w:rsidRDefault="00C462BC">
      <w:r>
        <w:separator/>
      </w:r>
    </w:p>
  </w:footnote>
  <w:footnote w:type="continuationSeparator" w:id="0">
    <w:p w:rsidR="00C462BC" w:rsidRDefault="00C462BC">
      <w:r>
        <w:continuationSeparator/>
      </w:r>
    </w:p>
  </w:footnote>
  <w:footnote w:type="continuationNotice" w:id="1">
    <w:p w:rsidR="00C462BC" w:rsidRDefault="00C462B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62BC" w:rsidRDefault="00C462BC">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62BC" w:rsidRPr="007A637E" w:rsidRDefault="00C462BC"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C462BC" w:rsidRPr="007A637E" w:rsidRDefault="00C462BC" w:rsidP="003E0424">
    <w:pPr>
      <w:jc w:val="center"/>
      <w:rPr>
        <w:rStyle w:val="nfase"/>
        <w:rFonts w:ascii="Arial" w:hAnsi="Arial" w:cs="Arial"/>
        <w:b/>
        <w:i w:val="0"/>
      </w:rPr>
    </w:pPr>
    <w:r w:rsidRPr="007A637E">
      <w:rPr>
        <w:rStyle w:val="nfase"/>
        <w:rFonts w:ascii="Arial" w:hAnsi="Arial" w:cs="Arial"/>
        <w:b/>
        <w:i w:val="0"/>
      </w:rPr>
      <w:t>ESTADO DO PARANÁ</w:t>
    </w:r>
  </w:p>
  <w:p w:rsidR="00C462BC" w:rsidRPr="007A637E" w:rsidRDefault="00C462BC"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C462BC" w:rsidRDefault="00C462BC"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62BC" w:rsidRDefault="00C462BC">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12B27732"/>
    <w:multiLevelType w:val="multilevel"/>
    <w:tmpl w:val="7730FD9A"/>
    <w:lvl w:ilvl="0">
      <w:start w:val="2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3BF20C6"/>
    <w:multiLevelType w:val="multilevel"/>
    <w:tmpl w:val="01E4F444"/>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1">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C143B0A"/>
    <w:multiLevelType w:val="hybridMultilevel"/>
    <w:tmpl w:val="A760B032"/>
    <w:lvl w:ilvl="0" w:tplc="44001832">
      <w:start w:val="1"/>
      <w:numFmt w:val="decimal"/>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4">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21">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3">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4">
    <w:nsid w:val="63CA7A10"/>
    <w:multiLevelType w:val="multilevel"/>
    <w:tmpl w:val="3EAA4E14"/>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6">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nsid w:val="693B5130"/>
    <w:multiLevelType w:val="multilevel"/>
    <w:tmpl w:val="43185A2E"/>
    <w:lvl w:ilvl="0">
      <w:start w:val="19"/>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2637EF7"/>
    <w:multiLevelType w:val="multilevel"/>
    <w:tmpl w:val="215C13C8"/>
    <w:lvl w:ilvl="0">
      <w:start w:val="8"/>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3">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4">
    <w:nsid w:val="782C76FC"/>
    <w:multiLevelType w:val="multilevel"/>
    <w:tmpl w:val="FB382C08"/>
    <w:lvl w:ilvl="0">
      <w:start w:val="15"/>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35">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79E33995"/>
    <w:multiLevelType w:val="multilevel"/>
    <w:tmpl w:val="06EE5B2E"/>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7"/>
  </w:num>
  <w:num w:numId="2">
    <w:abstractNumId w:val="0"/>
  </w:num>
  <w:num w:numId="3">
    <w:abstractNumId w:val="33"/>
  </w:num>
  <w:num w:numId="4">
    <w:abstractNumId w:val="40"/>
  </w:num>
  <w:num w:numId="5">
    <w:abstractNumId w:val="17"/>
  </w:num>
  <w:num w:numId="6">
    <w:abstractNumId w:val="15"/>
  </w:num>
  <w:num w:numId="7">
    <w:abstractNumId w:val="19"/>
  </w:num>
  <w:num w:numId="8">
    <w:abstractNumId w:val="27"/>
  </w:num>
  <w:num w:numId="9">
    <w:abstractNumId w:val="1"/>
  </w:num>
  <w:num w:numId="10">
    <w:abstractNumId w:val="14"/>
  </w:num>
  <w:num w:numId="11">
    <w:abstractNumId w:val="32"/>
  </w:num>
  <w:num w:numId="12">
    <w:abstractNumId w:val="26"/>
  </w:num>
  <w:num w:numId="13">
    <w:abstractNumId w:val="7"/>
    <w:lvlOverride w:ilvl="0">
      <w:startOverride w:val="4"/>
    </w:lvlOverride>
    <w:lvlOverride w:ilvl="1">
      <w:startOverride w:val="2"/>
    </w:lvlOverride>
  </w:num>
  <w:num w:numId="14">
    <w:abstractNumId w:val="37"/>
  </w:num>
  <w:num w:numId="15">
    <w:abstractNumId w:val="23"/>
  </w:num>
  <w:num w:numId="16">
    <w:abstractNumId w:val="22"/>
  </w:num>
  <w:num w:numId="17">
    <w:abstractNumId w:val="18"/>
  </w:num>
  <w:num w:numId="18">
    <w:abstractNumId w:val="3"/>
  </w:num>
  <w:num w:numId="19">
    <w:abstractNumId w:val="41"/>
  </w:num>
  <w:num w:numId="20">
    <w:abstractNumId w:val="6"/>
  </w:num>
  <w:num w:numId="21">
    <w:abstractNumId w:val="38"/>
  </w:num>
  <w:num w:numId="22">
    <w:abstractNumId w:val="7"/>
  </w:num>
  <w:num w:numId="23">
    <w:abstractNumId w:val="29"/>
  </w:num>
  <w:num w:numId="24">
    <w:abstractNumId w:val="28"/>
  </w:num>
  <w:num w:numId="25">
    <w:abstractNumId w:val="5"/>
  </w:num>
  <w:num w:numId="26">
    <w:abstractNumId w:val="36"/>
  </w:num>
  <w:num w:numId="27">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39"/>
  </w:num>
  <w:num w:numId="30">
    <w:abstractNumId w:val="30"/>
  </w:num>
  <w:num w:numId="31">
    <w:abstractNumId w:val="9"/>
  </w:num>
  <w:num w:numId="32">
    <w:abstractNumId w:val="36"/>
    <w:lvlOverride w:ilvl="0">
      <w:startOverride w:val="6"/>
    </w:lvlOverride>
    <w:lvlOverride w:ilvl="1">
      <w:startOverride w:val="1"/>
    </w:lvlOverride>
  </w:num>
  <w:num w:numId="33">
    <w:abstractNumId w:val="36"/>
    <w:lvlOverride w:ilvl="0">
      <w:startOverride w:val="13"/>
    </w:lvlOverride>
    <w:lvlOverride w:ilvl="1">
      <w:startOverride w:val="2"/>
    </w:lvlOverride>
  </w:num>
  <w:num w:numId="34">
    <w:abstractNumId w:val="10"/>
  </w:num>
  <w:num w:numId="35">
    <w:abstractNumId w:val="25"/>
  </w:num>
  <w:num w:numId="36">
    <w:abstractNumId w:val="4"/>
  </w:num>
  <w:num w:numId="37">
    <w:abstractNumId w:val="13"/>
  </w:num>
  <w:num w:numId="38">
    <w:abstractNumId w:val="35"/>
  </w:num>
  <w:num w:numId="39">
    <w:abstractNumId w:val="21"/>
  </w:num>
  <w:num w:numId="40">
    <w:abstractNumId w:val="11"/>
  </w:num>
  <w:num w:numId="41">
    <w:abstractNumId w:val="8"/>
  </w:num>
  <w:num w:numId="42">
    <w:abstractNumId w:val="34"/>
  </w:num>
  <w:num w:numId="43">
    <w:abstractNumId w:val="24"/>
  </w:num>
  <w:num w:numId="44">
    <w:abstractNumId w:val="12"/>
  </w:num>
  <w:num w:numId="45">
    <w:abstractNumId w:val="31"/>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347"/>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1AF"/>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28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6EF6"/>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230B"/>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C95"/>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37AD2"/>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91"/>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ACB"/>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8C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2D6"/>
    <w:rsid w:val="00617518"/>
    <w:rsid w:val="00617891"/>
    <w:rsid w:val="00617E0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64F"/>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9F3"/>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4E63"/>
    <w:rsid w:val="0075654A"/>
    <w:rsid w:val="007569EA"/>
    <w:rsid w:val="00756DB8"/>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3E0"/>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33B"/>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5E5"/>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08"/>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2F4D"/>
    <w:rsid w:val="00A63507"/>
    <w:rsid w:val="00A63733"/>
    <w:rsid w:val="00A64A3F"/>
    <w:rsid w:val="00A64DC9"/>
    <w:rsid w:val="00A65280"/>
    <w:rsid w:val="00A65624"/>
    <w:rsid w:val="00A656EC"/>
    <w:rsid w:val="00A658A4"/>
    <w:rsid w:val="00A65A83"/>
    <w:rsid w:val="00A6710A"/>
    <w:rsid w:val="00A67354"/>
    <w:rsid w:val="00A675BB"/>
    <w:rsid w:val="00A6799E"/>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7B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2FFB"/>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2BC"/>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289"/>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4F"/>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364"/>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E85"/>
    <w:rsid w:val="00F05459"/>
    <w:rsid w:val="00F05514"/>
    <w:rsid w:val="00F063A1"/>
    <w:rsid w:val="00F06CF5"/>
    <w:rsid w:val="00F07543"/>
    <w:rsid w:val="00F07781"/>
    <w:rsid w:val="00F07B66"/>
    <w:rsid w:val="00F10028"/>
    <w:rsid w:val="00F10140"/>
    <w:rsid w:val="00F107E3"/>
    <w:rsid w:val="00F109C7"/>
    <w:rsid w:val="00F10A8E"/>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909"/>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s://www.planalto.gov.br/ccivil_03/_ato2019-2022/2022/Decreto/D11246.htm" TargetMode="External"/><Relationship Id="rId89" Type="http://schemas.openxmlformats.org/officeDocument/2006/relationships/hyperlink" Target="https://www.planalto.gov.br/ccivil_03/_ato2019-2022/2022/Decreto/D11246.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yperlink" Target="http://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theme" Target="theme/theme1.xm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144" Type="http://schemas.openxmlformats.org/officeDocument/2006/relationships/hyperlink" Target="http://www.planalto.gov.br/ccivil_03/_ato2019-2022/2021/lei/L14133.htm" TargetMode="External"/><Relationship Id="rId149"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hyperlink" Target="https://www.planalto.gov.br/ccivil_03/_ato2019-2022/2022/Decreto/D11246.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s://www.planalto.gov.br/ccivil_03/_ato2011-2014/2013/lei/l12846.htm" TargetMode="External"/><Relationship Id="rId134" Type="http://schemas.openxmlformats.org/officeDocument/2006/relationships/hyperlink" Target="http://www.planalto.gov.br/ccivil_03/_ato2019-2022/2021/lei/L14133.htm" TargetMode="External"/><Relationship Id="rId139"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_ato2019-2022/2022/Decreto/D11246.htm" TargetMode="External"/><Relationship Id="rId85" Type="http://schemas.openxmlformats.org/officeDocument/2006/relationships/hyperlink" Target="https://www.planalto.gov.br/ccivil_03/_ato2019-2022/2022/Decreto/D11246.htm" TargetMode="External"/><Relationship Id="rId150" Type="http://schemas.openxmlformats.org/officeDocument/2006/relationships/header" Target="header2.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www.planalto.gov.br/ccivil_03/_ato2019-2022/2021/lei/L14133.htm" TargetMode="External"/><Relationship Id="rId116" Type="http://schemas.openxmlformats.org/officeDocument/2006/relationships/hyperlink" Target="http://www.planalto.gov.br/ccivil_03/_ato2019-2022/2021/lei/L14133.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s://www.planalto.gov.br/ccivil_03/_ato2011-2014/2013/lei/l12846.htm" TargetMode="External"/><Relationship Id="rId137" Type="http://schemas.openxmlformats.org/officeDocument/2006/relationships/hyperlink" Target="http://www.planalto.gov.br/ccivil_03/_ato2019-2022/2021/lei/L1413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s://www.planalto.gov.br/ccivil_03/_ato2019-2022/2022/Decreto/D11246.htm" TargetMode="External"/><Relationship Id="rId88" Type="http://schemas.openxmlformats.org/officeDocument/2006/relationships/hyperlink" Target="https://www.planalto.gov.br/ccivil_03/_ato2019-2022/2022/Decreto/D11246.htm" TargetMode="External"/><Relationship Id="rId91" Type="http://schemas.openxmlformats.org/officeDocument/2006/relationships/hyperlink" Target="https://www.planalto.gov.br/ccivil_03/_ato2019-2022/2022/Decreto/D11246.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hyperlink" Target="http://www.planalto.gov.br/ccivil_03/_ato2019-2022/2021/lei/L14133.htm" TargetMode="External"/><Relationship Id="rId140" Type="http://schemas.openxmlformats.org/officeDocument/2006/relationships/hyperlink" Target="http://www.planalto.gov.br/ccivil_03/_ato2019-2022/2021/lei/L14133.htm" TargetMode="External"/><Relationship Id="rId145" Type="http://schemas.openxmlformats.org/officeDocument/2006/relationships/hyperlink" Target="https://www.planalto.gov.br/ccivil_03/_ato2011-2014/2011/lei/l12527.htm"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mailto:contratos@campomagro.pr.gov.br"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9-2022/2022/Decreto/D11246.htm" TargetMode="External"/><Relationship Id="rId86" Type="http://schemas.openxmlformats.org/officeDocument/2006/relationships/hyperlink" Target="https://www.planalto.gov.br/ccivil_03/_ato2019-2022/2022/Decreto/D11246.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www.planalto.gov.br/ccivil_03/_ato2019-2022/2021/lei/L14133.htm%25art159"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hyperlink" Target="http://www.planalto.gov.br/ccivil_03/_ato2019-2022/2021/lei/L14133.htm" TargetMode="External"/><Relationship Id="rId148" Type="http://schemas.openxmlformats.org/officeDocument/2006/relationships/hyperlink" Target="http://www.planalto.gov.br/ccivil_03/_ato2019-2022/2021/lei/L14133.htm" TargetMode="External"/><Relationship Id="rId15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herick.vilela@campomagro.pr.gov.br" TargetMode="External"/><Relationship Id="rId97" Type="http://schemas.openxmlformats.org/officeDocument/2006/relationships/hyperlink" Target="https://www.planalto.gov.br/ccivil_03/constituicao/constituicaocompilado.htm" TargetMode="External"/><Relationship Id="rId104" Type="http://schemas.openxmlformats.org/officeDocument/2006/relationships/hyperlink" Target="mailto:notafiscal@campomagro.pr.gov.br"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hyperlink" Target="https://www.planalto.gov.br/ccivil_03/_ato2011-2014/2012/decreto/d7724.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s://www.planalto.gov.br/ccivil_03/_ato2019-2022/2022/Decreto/D11246.htm"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66" Type="http://schemas.openxmlformats.org/officeDocument/2006/relationships/hyperlink" Target="mailto:notafiscal@campomagro.pr.gov.br" TargetMode="External"/><Relationship Id="rId87" Type="http://schemas.openxmlformats.org/officeDocument/2006/relationships/hyperlink" Target="https://www.planalto.gov.br/ccivil_03/_ato2019-2022/2022/Decreto/D11246.htm" TargetMode="External"/><Relationship Id="rId110" Type="http://schemas.openxmlformats.org/officeDocument/2006/relationships/hyperlink" Target="https://www.planalto.gov.br/ccivil_03/leis/l8078compilado.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www.planalto.gov.br/ccivil_03/_ato2019-2022/2021/lei/L14133.htm" TargetMode="External"/><Relationship Id="rId136" Type="http://schemas.openxmlformats.org/officeDocument/2006/relationships/hyperlink" Target="http://www.planalto.gov.br/ccivil_03/_ato2019-2022/2021/lei/L14133.htm" TargetMode="External"/><Relationship Id="rId61" Type="http://schemas.openxmlformats.org/officeDocument/2006/relationships/hyperlink" Target="https://www.planalto.gov.br/ccivil_03/leis/lcp/lcp123.htm" TargetMode="External"/><Relationship Id="rId82" Type="http://schemas.openxmlformats.org/officeDocument/2006/relationships/hyperlink" Target="https://www.planalto.gov.br/ccivil_03/_ato2019-2022/2022/Decreto/D11246.htm" TargetMode="External"/><Relationship Id="rId152" Type="http://schemas.openxmlformats.org/officeDocument/2006/relationships/header" Target="header3.xml"/><Relationship Id="rId19" Type="http://schemas.openxmlformats.org/officeDocument/2006/relationships/hyperlink" Target="mailto:seaab@campomagro.pr.gov.br" TargetMode="External"/><Relationship Id="rId14" Type="http://schemas.openxmlformats.org/officeDocument/2006/relationships/image" Target="media/image3.png"/><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gov.br/compras/pt-br/acesso-a-informacao/legislacao/instrucoes-normativas/instrucao-normativa-seges-me-no-73-de-30-de-setembro-de-2022"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www.planalto.gov.br/ccivil_03/_ato2019-2022/2021/lei/L14133.htm" TargetMode="External"/><Relationship Id="rId14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9-2022/2022/Decreto/D11246.htm" TargetMode="External"/><Relationship Id="rId98" Type="http://schemas.openxmlformats.org/officeDocument/2006/relationships/hyperlink" Target="https://www.planalto.gov.br/ccivil_03/constituicao/constituicaocompilado.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DA383C85-096D-4587-A992-FAC30FDC2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25828</Words>
  <Characters>139476</Characters>
  <Application>Microsoft Office Word</Application>
  <DocSecurity>0</DocSecurity>
  <Lines>1162</Lines>
  <Paragraphs>329</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164975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2024-03-12T17:33:00Z</dcterms:created>
  <dcterms:modified xsi:type="dcterms:W3CDTF">2024-03-12T17:37:00Z</dcterms:modified>
  <cp:category>Contratação de empresa especializada para aquisição de Caixas Plásticas Modelo Hortifrutigranjeiros, para o transporte da Alimentação Escolar, para atender o Programa de Aquisição de Alimentos da Agricultura Familiar (PAA)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